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71" w:rsidRPr="00A94371" w:rsidRDefault="00A94371" w:rsidP="00A94371">
      <w:pPr>
        <w:tabs>
          <w:tab w:val="left" w:pos="225"/>
          <w:tab w:val="left" w:pos="2610"/>
          <w:tab w:val="left" w:pos="5145"/>
        </w:tabs>
        <w:spacing w:after="0" w:line="240" w:lineRule="auto"/>
        <w:rPr>
          <w:rFonts w:ascii="Times New Roman" w:eastAsia="Times New Roman" w:hAnsi="Times New Roman" w:cs="Times New Roman"/>
          <w:noProof w:val="0"/>
          <w:sz w:val="24"/>
          <w:szCs w:val="24"/>
          <w:lang w:val="hr-HR" w:eastAsia="hr-HR"/>
        </w:rPr>
      </w:pPr>
    </w:p>
    <w:p w:rsidR="00A94371" w:rsidRPr="00A94371" w:rsidRDefault="00A94371" w:rsidP="00A94371">
      <w:pPr>
        <w:tabs>
          <w:tab w:val="left" w:pos="225"/>
          <w:tab w:val="left" w:pos="2610"/>
          <w:tab w:val="left" w:pos="5145"/>
        </w:tabs>
        <w:spacing w:after="0" w:line="240" w:lineRule="auto"/>
        <w:rPr>
          <w:rFonts w:ascii="Times New Roman" w:eastAsia="Times New Roman" w:hAnsi="Times New Roman" w:cs="Times New Roman"/>
          <w:noProof w:val="0"/>
          <w:sz w:val="24"/>
          <w:szCs w:val="24"/>
          <w:lang w:val="hr-HR" w:eastAsia="hr-HR"/>
        </w:rPr>
      </w:pPr>
    </w:p>
    <w:p w:rsidR="008807C9" w:rsidRPr="00494C5E" w:rsidRDefault="008807C9" w:rsidP="008807C9">
      <w:pPr>
        <w:spacing w:after="0"/>
        <w:rPr>
          <w:rFonts w:ascii="Times New Roman" w:hAnsi="Times New Roman" w:cs="Times New Roman"/>
          <w:sz w:val="24"/>
          <w:szCs w:val="24"/>
        </w:rPr>
      </w:pP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24"/>
        <w:jc w:val="center"/>
        <w:rPr>
          <w:rFonts w:ascii="Times New Roman" w:hAnsi="Times New Roman" w:cs="Times New Roman"/>
          <w:sz w:val="24"/>
          <w:szCs w:val="24"/>
        </w:rPr>
      </w:pPr>
    </w:p>
    <w:p w:rsidR="008807C9" w:rsidRPr="00494C5E" w:rsidRDefault="008807C9" w:rsidP="008807C9">
      <w:pPr>
        <w:spacing w:after="222"/>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PRAVILNIK</w:t>
      </w:r>
    </w:p>
    <w:p w:rsidR="008807C9" w:rsidRPr="00494C5E" w:rsidRDefault="008807C9" w:rsidP="008807C9">
      <w:pPr>
        <w:spacing w:after="158"/>
        <w:ind w:right="2478"/>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494C5E">
        <w:rPr>
          <w:rFonts w:ascii="Times New Roman" w:eastAsia="Times New Roman" w:hAnsi="Times New Roman" w:cs="Times New Roman"/>
          <w:b/>
          <w:sz w:val="24"/>
          <w:szCs w:val="24"/>
        </w:rPr>
        <w:t>O ZAŠTITI LIČNIH PODATAKA</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13"/>
        <w:jc w:val="center"/>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ind w:right="2598"/>
        <w:jc w:val="right"/>
        <w:rPr>
          <w:rFonts w:ascii="Times New Roman" w:hAnsi="Times New Roman" w:cs="Times New Roman"/>
          <w:sz w:val="24"/>
          <w:szCs w:val="24"/>
        </w:rPr>
      </w:pPr>
      <w:r w:rsidRPr="00494C5E">
        <w:rPr>
          <w:rFonts w:ascii="Times New Roman" w:hAnsi="Times New Roman" w:cs="Times New Roman"/>
          <w:sz w:val="24"/>
          <w:szCs w:val="24"/>
        </w:rPr>
        <w:t>Sarajevo, juni 2026. godine</w:t>
      </w:r>
    </w:p>
    <w:p w:rsidR="008807C9" w:rsidRPr="00494C5E" w:rsidRDefault="008807C9" w:rsidP="008807C9">
      <w:pPr>
        <w:spacing w:after="218"/>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hAnsi="Times New Roman" w:cs="Times New Roman"/>
          <w:sz w:val="24"/>
          <w:szCs w:val="24"/>
        </w:rPr>
        <w:lastRenderedPageBreak/>
        <w:t xml:space="preserve"> </w:t>
      </w:r>
    </w:p>
    <w:p w:rsidR="008807C9" w:rsidRPr="00494C5E" w:rsidRDefault="008807C9" w:rsidP="008807C9">
      <w:pPr>
        <w:spacing w:after="0"/>
        <w:rPr>
          <w:rFonts w:ascii="Times New Roman" w:hAnsi="Times New Roman" w:cs="Times New Roman"/>
          <w:sz w:val="24"/>
          <w:szCs w:val="24"/>
        </w:rPr>
      </w:pPr>
    </w:p>
    <w:p w:rsidR="008807C9" w:rsidRPr="00494C5E" w:rsidRDefault="008807C9" w:rsidP="008807C9">
      <w:pPr>
        <w:spacing w:after="0"/>
        <w:rPr>
          <w:rFonts w:ascii="Times New Roman" w:hAnsi="Times New Roman" w:cs="Times New Roman"/>
          <w:sz w:val="24"/>
          <w:szCs w:val="24"/>
        </w:rPr>
      </w:pPr>
      <w:r w:rsidRPr="00494C5E">
        <w:rPr>
          <w:rFonts w:ascii="Times New Roman" w:hAnsi="Times New Roman" w:cs="Times New Roman"/>
          <w:color w:val="2F5496"/>
          <w:sz w:val="24"/>
          <w:szCs w:val="24"/>
        </w:rPr>
        <w:t xml:space="preserve">Sadržaj  </w:t>
      </w:r>
    </w:p>
    <w:sdt>
      <w:sdtPr>
        <w:rPr>
          <w:rFonts w:ascii="Times New Roman" w:hAnsi="Times New Roman" w:cs="Times New Roman"/>
          <w:sz w:val="24"/>
          <w:szCs w:val="24"/>
        </w:rPr>
        <w:id w:val="-890187788"/>
        <w:docPartObj>
          <w:docPartGallery w:val="Table of Contents"/>
        </w:docPartObj>
      </w:sdtPr>
      <w:sdtContent>
        <w:p w:rsidR="008807C9" w:rsidRDefault="008807C9" w:rsidP="008807C9">
          <w:pPr>
            <w:pStyle w:val="TOC1"/>
            <w:tabs>
              <w:tab w:val="left" w:pos="440"/>
              <w:tab w:val="right" w:leader="dot" w:pos="9078"/>
            </w:tabs>
            <w:rPr>
              <w:rFonts w:eastAsiaTheme="minorEastAsia"/>
            </w:rPr>
          </w:pPr>
          <w:r w:rsidRPr="00494C5E">
            <w:rPr>
              <w:rFonts w:ascii="Times New Roman" w:hAnsi="Times New Roman" w:cs="Times New Roman"/>
              <w:sz w:val="24"/>
              <w:szCs w:val="24"/>
            </w:rPr>
            <w:fldChar w:fldCharType="begin"/>
          </w:r>
          <w:r w:rsidRPr="00494C5E">
            <w:rPr>
              <w:rFonts w:ascii="Times New Roman" w:hAnsi="Times New Roman" w:cs="Times New Roman"/>
              <w:sz w:val="24"/>
              <w:szCs w:val="24"/>
            </w:rPr>
            <w:instrText xml:space="preserve"> TOC \o "1-2" \h \z \u </w:instrText>
          </w:r>
          <w:r w:rsidRPr="00494C5E">
            <w:rPr>
              <w:rFonts w:ascii="Times New Roman" w:hAnsi="Times New Roman" w:cs="Times New Roman"/>
              <w:sz w:val="24"/>
              <w:szCs w:val="24"/>
            </w:rPr>
            <w:fldChar w:fldCharType="separate"/>
          </w:r>
          <w:hyperlink w:anchor="_Toc232414933" w:history="1">
            <w:r w:rsidRPr="00193DEC">
              <w:rPr>
                <w:rStyle w:val="Hyperlink"/>
                <w:bCs/>
                <w:u w:color="000000"/>
              </w:rPr>
              <w:t>I</w:t>
            </w:r>
            <w:r>
              <w:rPr>
                <w:rFonts w:eastAsiaTheme="minorEastAsia"/>
              </w:rPr>
              <w:tab/>
            </w:r>
            <w:r w:rsidRPr="00193DEC">
              <w:rPr>
                <w:rStyle w:val="Hyperlink"/>
              </w:rPr>
              <w:t>OPŠTE ODREDBE</w:t>
            </w:r>
            <w:r>
              <w:rPr>
                <w:webHidden/>
              </w:rPr>
              <w:tab/>
            </w:r>
            <w:r>
              <w:rPr>
                <w:webHidden/>
              </w:rPr>
              <w:fldChar w:fldCharType="begin"/>
            </w:r>
            <w:r>
              <w:rPr>
                <w:webHidden/>
              </w:rPr>
              <w:instrText xml:space="preserve"> PAGEREF _Toc232414933 \h </w:instrText>
            </w:r>
            <w:r>
              <w:rPr>
                <w:webHidden/>
              </w:rPr>
            </w:r>
            <w:r>
              <w:rPr>
                <w:webHidden/>
              </w:rPr>
              <w:fldChar w:fldCharType="separate"/>
            </w:r>
            <w:r w:rsidR="007416C6">
              <w:rPr>
                <w:webHidden/>
              </w:rPr>
              <w:t>4</w:t>
            </w:r>
            <w:r>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34" w:history="1">
            <w:r w:rsidR="008807C9" w:rsidRPr="00193DEC">
              <w:rPr>
                <w:rStyle w:val="Hyperlink"/>
              </w:rPr>
              <w:t>Član 1.</w:t>
            </w:r>
            <w:r w:rsidR="008807C9">
              <w:rPr>
                <w:webHidden/>
              </w:rPr>
              <w:tab/>
            </w:r>
            <w:r w:rsidR="008807C9">
              <w:rPr>
                <w:webHidden/>
              </w:rPr>
              <w:fldChar w:fldCharType="begin"/>
            </w:r>
            <w:r w:rsidR="008807C9">
              <w:rPr>
                <w:webHidden/>
              </w:rPr>
              <w:instrText xml:space="preserve"> PAGEREF _Toc232414934 \h </w:instrText>
            </w:r>
            <w:r w:rsidR="008807C9">
              <w:rPr>
                <w:webHidden/>
              </w:rPr>
            </w:r>
            <w:r w:rsidR="008807C9">
              <w:rPr>
                <w:webHidden/>
              </w:rPr>
              <w:fldChar w:fldCharType="separate"/>
            </w:r>
            <w:r w:rsidR="007416C6">
              <w:rPr>
                <w:webHidden/>
              </w:rPr>
              <w:t>4</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35" w:history="1">
            <w:r w:rsidR="008807C9" w:rsidRPr="00193DEC">
              <w:rPr>
                <w:rStyle w:val="Hyperlink"/>
              </w:rPr>
              <w:t>Član 2.</w:t>
            </w:r>
            <w:r w:rsidR="008807C9">
              <w:rPr>
                <w:webHidden/>
              </w:rPr>
              <w:tab/>
            </w:r>
            <w:r w:rsidR="008807C9">
              <w:rPr>
                <w:webHidden/>
              </w:rPr>
              <w:fldChar w:fldCharType="begin"/>
            </w:r>
            <w:r w:rsidR="008807C9">
              <w:rPr>
                <w:webHidden/>
              </w:rPr>
              <w:instrText xml:space="preserve"> PAGEREF _Toc232414935 \h </w:instrText>
            </w:r>
            <w:r w:rsidR="008807C9">
              <w:rPr>
                <w:webHidden/>
              </w:rPr>
            </w:r>
            <w:r w:rsidR="008807C9">
              <w:rPr>
                <w:webHidden/>
              </w:rPr>
              <w:fldChar w:fldCharType="separate"/>
            </w:r>
            <w:r w:rsidR="007416C6">
              <w:rPr>
                <w:webHidden/>
              </w:rPr>
              <w:t>4</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36" w:history="1">
            <w:r w:rsidR="008807C9" w:rsidRPr="00193DEC">
              <w:rPr>
                <w:rStyle w:val="Hyperlink"/>
              </w:rPr>
              <w:t>Član 3.</w:t>
            </w:r>
            <w:r w:rsidR="008807C9">
              <w:rPr>
                <w:webHidden/>
              </w:rPr>
              <w:tab/>
            </w:r>
            <w:r w:rsidR="008807C9">
              <w:rPr>
                <w:webHidden/>
              </w:rPr>
              <w:fldChar w:fldCharType="begin"/>
            </w:r>
            <w:r w:rsidR="008807C9">
              <w:rPr>
                <w:webHidden/>
              </w:rPr>
              <w:instrText xml:space="preserve"> PAGEREF _Toc232414936 \h </w:instrText>
            </w:r>
            <w:r w:rsidR="008807C9">
              <w:rPr>
                <w:webHidden/>
              </w:rPr>
            </w:r>
            <w:r w:rsidR="008807C9">
              <w:rPr>
                <w:webHidden/>
              </w:rPr>
              <w:fldChar w:fldCharType="separate"/>
            </w:r>
            <w:r w:rsidR="007416C6">
              <w:rPr>
                <w:webHidden/>
              </w:rPr>
              <w:t>5</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37" w:history="1">
            <w:r w:rsidR="008807C9" w:rsidRPr="00193DEC">
              <w:rPr>
                <w:rStyle w:val="Hyperlink"/>
                <w:bCs/>
                <w:u w:color="000000"/>
              </w:rPr>
              <w:t>II</w:t>
            </w:r>
            <w:r w:rsidR="008807C9">
              <w:rPr>
                <w:rFonts w:eastAsiaTheme="minorEastAsia"/>
              </w:rPr>
              <w:tab/>
            </w:r>
            <w:r w:rsidR="008807C9" w:rsidRPr="00193DEC">
              <w:rPr>
                <w:rStyle w:val="Hyperlink"/>
              </w:rPr>
              <w:t>OSNOVNI POJMOVI</w:t>
            </w:r>
            <w:r w:rsidR="008807C9">
              <w:rPr>
                <w:webHidden/>
              </w:rPr>
              <w:tab/>
            </w:r>
            <w:r w:rsidR="008807C9">
              <w:rPr>
                <w:webHidden/>
              </w:rPr>
              <w:fldChar w:fldCharType="begin"/>
            </w:r>
            <w:r w:rsidR="008807C9">
              <w:rPr>
                <w:webHidden/>
              </w:rPr>
              <w:instrText xml:space="preserve"> PAGEREF _Toc232414937 \h </w:instrText>
            </w:r>
            <w:r w:rsidR="008807C9">
              <w:rPr>
                <w:webHidden/>
              </w:rPr>
            </w:r>
            <w:r w:rsidR="008807C9">
              <w:rPr>
                <w:webHidden/>
              </w:rPr>
              <w:fldChar w:fldCharType="separate"/>
            </w:r>
            <w:r w:rsidR="007416C6">
              <w:rPr>
                <w:webHidden/>
              </w:rPr>
              <w:t>5</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38" w:history="1">
            <w:r w:rsidR="008807C9" w:rsidRPr="00193DEC">
              <w:rPr>
                <w:rStyle w:val="Hyperlink"/>
              </w:rPr>
              <w:t>Član 4.</w:t>
            </w:r>
            <w:r w:rsidR="008807C9">
              <w:rPr>
                <w:webHidden/>
              </w:rPr>
              <w:tab/>
            </w:r>
            <w:r w:rsidR="008807C9">
              <w:rPr>
                <w:webHidden/>
              </w:rPr>
              <w:fldChar w:fldCharType="begin"/>
            </w:r>
            <w:r w:rsidR="008807C9">
              <w:rPr>
                <w:webHidden/>
              </w:rPr>
              <w:instrText xml:space="preserve"> PAGEREF _Toc232414938 \h </w:instrText>
            </w:r>
            <w:r w:rsidR="008807C9">
              <w:rPr>
                <w:webHidden/>
              </w:rPr>
            </w:r>
            <w:r w:rsidR="008807C9">
              <w:rPr>
                <w:webHidden/>
              </w:rPr>
              <w:fldChar w:fldCharType="separate"/>
            </w:r>
            <w:r w:rsidR="007416C6">
              <w:rPr>
                <w:webHidden/>
              </w:rPr>
              <w:t>5</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39" w:history="1">
            <w:r w:rsidR="008807C9" w:rsidRPr="00193DEC">
              <w:rPr>
                <w:rStyle w:val="Hyperlink"/>
                <w:bCs/>
                <w:u w:color="000000"/>
              </w:rPr>
              <w:t>III</w:t>
            </w:r>
            <w:r w:rsidR="008807C9">
              <w:rPr>
                <w:rFonts w:eastAsiaTheme="minorEastAsia"/>
              </w:rPr>
              <w:tab/>
            </w:r>
            <w:r w:rsidR="008807C9" w:rsidRPr="00193DEC">
              <w:rPr>
                <w:rStyle w:val="Hyperlink"/>
              </w:rPr>
              <w:t>SVRHA OBRADE</w:t>
            </w:r>
            <w:r w:rsidR="008807C9">
              <w:rPr>
                <w:webHidden/>
              </w:rPr>
              <w:tab/>
            </w:r>
            <w:r w:rsidR="008807C9">
              <w:rPr>
                <w:webHidden/>
              </w:rPr>
              <w:fldChar w:fldCharType="begin"/>
            </w:r>
            <w:r w:rsidR="008807C9">
              <w:rPr>
                <w:webHidden/>
              </w:rPr>
              <w:instrText xml:space="preserve"> PAGEREF _Toc232414939 \h </w:instrText>
            </w:r>
            <w:r w:rsidR="008807C9">
              <w:rPr>
                <w:webHidden/>
              </w:rPr>
            </w:r>
            <w:r w:rsidR="008807C9">
              <w:rPr>
                <w:webHidden/>
              </w:rPr>
              <w:fldChar w:fldCharType="separate"/>
            </w:r>
            <w:r w:rsidR="007416C6">
              <w:rPr>
                <w:webHidden/>
              </w:rPr>
              <w:t>6</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0" w:history="1">
            <w:r w:rsidR="008807C9" w:rsidRPr="00193DEC">
              <w:rPr>
                <w:rStyle w:val="Hyperlink"/>
              </w:rPr>
              <w:t>Član 5.</w:t>
            </w:r>
            <w:r w:rsidR="008807C9">
              <w:rPr>
                <w:webHidden/>
              </w:rPr>
              <w:tab/>
            </w:r>
            <w:r w:rsidR="008807C9">
              <w:rPr>
                <w:webHidden/>
              </w:rPr>
              <w:fldChar w:fldCharType="begin"/>
            </w:r>
            <w:r w:rsidR="008807C9">
              <w:rPr>
                <w:webHidden/>
              </w:rPr>
              <w:instrText xml:space="preserve"> PAGEREF _Toc232414940 \h </w:instrText>
            </w:r>
            <w:r w:rsidR="008807C9">
              <w:rPr>
                <w:webHidden/>
              </w:rPr>
            </w:r>
            <w:r w:rsidR="008807C9">
              <w:rPr>
                <w:webHidden/>
              </w:rPr>
              <w:fldChar w:fldCharType="separate"/>
            </w:r>
            <w:r w:rsidR="007416C6">
              <w:rPr>
                <w:webHidden/>
              </w:rPr>
              <w:t>6</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1" w:history="1">
            <w:r w:rsidR="008807C9" w:rsidRPr="00193DEC">
              <w:rPr>
                <w:rStyle w:val="Hyperlink"/>
              </w:rPr>
              <w:t>Član 6.</w:t>
            </w:r>
            <w:r w:rsidR="008807C9">
              <w:rPr>
                <w:webHidden/>
              </w:rPr>
              <w:tab/>
            </w:r>
            <w:r w:rsidR="008807C9">
              <w:rPr>
                <w:webHidden/>
              </w:rPr>
              <w:fldChar w:fldCharType="begin"/>
            </w:r>
            <w:r w:rsidR="008807C9">
              <w:rPr>
                <w:webHidden/>
              </w:rPr>
              <w:instrText xml:space="preserve"> PAGEREF _Toc232414941 \h </w:instrText>
            </w:r>
            <w:r w:rsidR="008807C9">
              <w:rPr>
                <w:webHidden/>
              </w:rPr>
            </w:r>
            <w:r w:rsidR="008807C9">
              <w:rPr>
                <w:webHidden/>
              </w:rPr>
              <w:fldChar w:fldCharType="separate"/>
            </w:r>
            <w:r w:rsidR="007416C6">
              <w:rPr>
                <w:webHidden/>
              </w:rPr>
              <w:t>6</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2" w:history="1">
            <w:r w:rsidR="008807C9" w:rsidRPr="00193DEC">
              <w:rPr>
                <w:rStyle w:val="Hyperlink"/>
              </w:rPr>
              <w:t>Član 7.</w:t>
            </w:r>
            <w:r w:rsidR="008807C9">
              <w:rPr>
                <w:webHidden/>
              </w:rPr>
              <w:tab/>
            </w:r>
            <w:r w:rsidR="008807C9">
              <w:rPr>
                <w:webHidden/>
              </w:rPr>
              <w:fldChar w:fldCharType="begin"/>
            </w:r>
            <w:r w:rsidR="008807C9">
              <w:rPr>
                <w:webHidden/>
              </w:rPr>
              <w:instrText xml:space="preserve"> PAGEREF _Toc232414942 \h </w:instrText>
            </w:r>
            <w:r w:rsidR="008807C9">
              <w:rPr>
                <w:webHidden/>
              </w:rPr>
            </w:r>
            <w:r w:rsidR="008807C9">
              <w:rPr>
                <w:webHidden/>
              </w:rPr>
              <w:fldChar w:fldCharType="separate"/>
            </w:r>
            <w:r w:rsidR="007416C6">
              <w:rPr>
                <w:webHidden/>
              </w:rPr>
              <w:t>6</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3" w:history="1">
            <w:r w:rsidR="008807C9" w:rsidRPr="00193DEC">
              <w:rPr>
                <w:rStyle w:val="Hyperlink"/>
              </w:rPr>
              <w:t>Član 8.</w:t>
            </w:r>
            <w:r w:rsidR="008807C9">
              <w:rPr>
                <w:webHidden/>
              </w:rPr>
              <w:tab/>
            </w:r>
            <w:r w:rsidR="008807C9">
              <w:rPr>
                <w:webHidden/>
              </w:rPr>
              <w:fldChar w:fldCharType="begin"/>
            </w:r>
            <w:r w:rsidR="008807C9">
              <w:rPr>
                <w:webHidden/>
              </w:rPr>
              <w:instrText xml:space="preserve"> PAGEREF _Toc232414943 \h </w:instrText>
            </w:r>
            <w:r w:rsidR="008807C9">
              <w:rPr>
                <w:webHidden/>
              </w:rPr>
            </w:r>
            <w:r w:rsidR="008807C9">
              <w:rPr>
                <w:webHidden/>
              </w:rPr>
              <w:fldChar w:fldCharType="separate"/>
            </w:r>
            <w:r w:rsidR="007416C6">
              <w:rPr>
                <w:webHidden/>
              </w:rPr>
              <w:t>7</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4" w:history="1">
            <w:r w:rsidR="008807C9" w:rsidRPr="00193DEC">
              <w:rPr>
                <w:rStyle w:val="Hyperlink"/>
              </w:rPr>
              <w:t>Član 9.</w:t>
            </w:r>
            <w:r w:rsidR="008807C9">
              <w:rPr>
                <w:webHidden/>
              </w:rPr>
              <w:tab/>
            </w:r>
            <w:r w:rsidR="008807C9">
              <w:rPr>
                <w:webHidden/>
              </w:rPr>
              <w:fldChar w:fldCharType="begin"/>
            </w:r>
            <w:r w:rsidR="008807C9">
              <w:rPr>
                <w:webHidden/>
              </w:rPr>
              <w:instrText xml:space="preserve"> PAGEREF _Toc232414944 \h </w:instrText>
            </w:r>
            <w:r w:rsidR="008807C9">
              <w:rPr>
                <w:webHidden/>
              </w:rPr>
            </w:r>
            <w:r w:rsidR="008807C9">
              <w:rPr>
                <w:webHidden/>
              </w:rPr>
              <w:fldChar w:fldCharType="separate"/>
            </w:r>
            <w:r w:rsidR="007416C6">
              <w:rPr>
                <w:webHidden/>
              </w:rPr>
              <w:t>7</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45" w:history="1">
            <w:r w:rsidR="008807C9" w:rsidRPr="00193DEC">
              <w:rPr>
                <w:rStyle w:val="Hyperlink"/>
                <w:bCs/>
                <w:u w:color="000000"/>
              </w:rPr>
              <w:t>IV</w:t>
            </w:r>
            <w:r w:rsidR="008807C9">
              <w:rPr>
                <w:rFonts w:eastAsiaTheme="minorEastAsia"/>
              </w:rPr>
              <w:tab/>
            </w:r>
            <w:r w:rsidR="008807C9" w:rsidRPr="00193DEC">
              <w:rPr>
                <w:rStyle w:val="Hyperlink"/>
              </w:rPr>
              <w:t>PRAVA NOSIOCA PODATAKA</w:t>
            </w:r>
            <w:r w:rsidR="008807C9">
              <w:rPr>
                <w:webHidden/>
              </w:rPr>
              <w:tab/>
            </w:r>
            <w:r w:rsidR="008807C9">
              <w:rPr>
                <w:webHidden/>
              </w:rPr>
              <w:fldChar w:fldCharType="begin"/>
            </w:r>
            <w:r w:rsidR="008807C9">
              <w:rPr>
                <w:webHidden/>
              </w:rPr>
              <w:instrText xml:space="preserve"> PAGEREF _Toc232414945 \h </w:instrText>
            </w:r>
            <w:r w:rsidR="008807C9">
              <w:rPr>
                <w:webHidden/>
              </w:rPr>
            </w:r>
            <w:r w:rsidR="008807C9">
              <w:rPr>
                <w:webHidden/>
              </w:rPr>
              <w:fldChar w:fldCharType="separate"/>
            </w:r>
            <w:r w:rsidR="007416C6">
              <w:rPr>
                <w:webHidden/>
              </w:rPr>
              <w:t>7</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6" w:history="1">
            <w:r w:rsidR="008807C9" w:rsidRPr="00193DEC">
              <w:rPr>
                <w:rStyle w:val="Hyperlink"/>
              </w:rPr>
              <w:t>Član 10.</w:t>
            </w:r>
            <w:r w:rsidR="008807C9">
              <w:rPr>
                <w:webHidden/>
              </w:rPr>
              <w:tab/>
            </w:r>
            <w:r w:rsidR="008807C9">
              <w:rPr>
                <w:webHidden/>
              </w:rPr>
              <w:fldChar w:fldCharType="begin"/>
            </w:r>
            <w:r w:rsidR="008807C9">
              <w:rPr>
                <w:webHidden/>
              </w:rPr>
              <w:instrText xml:space="preserve"> PAGEREF _Toc232414946 \h </w:instrText>
            </w:r>
            <w:r w:rsidR="008807C9">
              <w:rPr>
                <w:webHidden/>
              </w:rPr>
            </w:r>
            <w:r w:rsidR="008807C9">
              <w:rPr>
                <w:webHidden/>
              </w:rPr>
              <w:fldChar w:fldCharType="separate"/>
            </w:r>
            <w:r w:rsidR="007416C6">
              <w:rPr>
                <w:webHidden/>
              </w:rPr>
              <w:t>7</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7" w:history="1">
            <w:r w:rsidR="008807C9" w:rsidRPr="00193DEC">
              <w:rPr>
                <w:rStyle w:val="Hyperlink"/>
              </w:rPr>
              <w:t>Član 11.</w:t>
            </w:r>
            <w:r w:rsidR="008807C9">
              <w:rPr>
                <w:webHidden/>
              </w:rPr>
              <w:tab/>
            </w:r>
            <w:r w:rsidR="008807C9">
              <w:rPr>
                <w:webHidden/>
              </w:rPr>
              <w:fldChar w:fldCharType="begin"/>
            </w:r>
            <w:r w:rsidR="008807C9">
              <w:rPr>
                <w:webHidden/>
              </w:rPr>
              <w:instrText xml:space="preserve"> PAGEREF _Toc232414947 \h </w:instrText>
            </w:r>
            <w:r w:rsidR="008807C9">
              <w:rPr>
                <w:webHidden/>
              </w:rPr>
            </w:r>
            <w:r w:rsidR="008807C9">
              <w:rPr>
                <w:webHidden/>
              </w:rPr>
              <w:fldChar w:fldCharType="separate"/>
            </w:r>
            <w:r w:rsidR="007416C6">
              <w:rPr>
                <w:webHidden/>
              </w:rPr>
              <w:t>8</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8" w:history="1">
            <w:r w:rsidR="008807C9" w:rsidRPr="00193DEC">
              <w:rPr>
                <w:rStyle w:val="Hyperlink"/>
              </w:rPr>
              <w:t>Član 12.</w:t>
            </w:r>
            <w:r w:rsidR="008807C9">
              <w:rPr>
                <w:webHidden/>
              </w:rPr>
              <w:tab/>
            </w:r>
            <w:r w:rsidR="008807C9">
              <w:rPr>
                <w:webHidden/>
              </w:rPr>
              <w:fldChar w:fldCharType="begin"/>
            </w:r>
            <w:r w:rsidR="008807C9">
              <w:rPr>
                <w:webHidden/>
              </w:rPr>
              <w:instrText xml:space="preserve"> PAGEREF _Toc232414948 \h </w:instrText>
            </w:r>
            <w:r w:rsidR="008807C9">
              <w:rPr>
                <w:webHidden/>
              </w:rPr>
            </w:r>
            <w:r w:rsidR="008807C9">
              <w:rPr>
                <w:webHidden/>
              </w:rPr>
              <w:fldChar w:fldCharType="separate"/>
            </w:r>
            <w:r w:rsidR="007416C6">
              <w:rPr>
                <w:webHidden/>
              </w:rPr>
              <w:t>8</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49" w:history="1">
            <w:r w:rsidR="008807C9" w:rsidRPr="00193DEC">
              <w:rPr>
                <w:rStyle w:val="Hyperlink"/>
              </w:rPr>
              <w:t>Član 13.</w:t>
            </w:r>
            <w:r w:rsidR="008807C9">
              <w:rPr>
                <w:webHidden/>
              </w:rPr>
              <w:tab/>
            </w:r>
            <w:r w:rsidR="008807C9">
              <w:rPr>
                <w:webHidden/>
              </w:rPr>
              <w:fldChar w:fldCharType="begin"/>
            </w:r>
            <w:r w:rsidR="008807C9">
              <w:rPr>
                <w:webHidden/>
              </w:rPr>
              <w:instrText xml:space="preserve"> PAGEREF _Toc232414949 \h </w:instrText>
            </w:r>
            <w:r w:rsidR="008807C9">
              <w:rPr>
                <w:webHidden/>
              </w:rPr>
            </w:r>
            <w:r w:rsidR="008807C9">
              <w:rPr>
                <w:webHidden/>
              </w:rPr>
              <w:fldChar w:fldCharType="separate"/>
            </w:r>
            <w:r w:rsidR="007416C6">
              <w:rPr>
                <w:webHidden/>
              </w:rPr>
              <w:t>8</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50" w:history="1">
            <w:r w:rsidR="008807C9" w:rsidRPr="00193DEC">
              <w:rPr>
                <w:rStyle w:val="Hyperlink"/>
                <w:bCs/>
                <w:u w:color="000000"/>
              </w:rPr>
              <w:t>V</w:t>
            </w:r>
            <w:r w:rsidR="008807C9">
              <w:rPr>
                <w:rFonts w:eastAsiaTheme="minorEastAsia"/>
              </w:rPr>
              <w:tab/>
            </w:r>
            <w:r w:rsidR="008807C9" w:rsidRPr="00193DEC">
              <w:rPr>
                <w:rStyle w:val="Hyperlink"/>
              </w:rPr>
              <w:t>SAGLASNOST</w:t>
            </w:r>
            <w:r w:rsidR="008807C9">
              <w:rPr>
                <w:webHidden/>
              </w:rPr>
              <w:tab/>
            </w:r>
            <w:r w:rsidR="008807C9">
              <w:rPr>
                <w:webHidden/>
              </w:rPr>
              <w:fldChar w:fldCharType="begin"/>
            </w:r>
            <w:r w:rsidR="008807C9">
              <w:rPr>
                <w:webHidden/>
              </w:rPr>
              <w:instrText xml:space="preserve"> PAGEREF _Toc232414950 \h </w:instrText>
            </w:r>
            <w:r w:rsidR="008807C9">
              <w:rPr>
                <w:webHidden/>
              </w:rPr>
            </w:r>
            <w:r w:rsidR="008807C9">
              <w:rPr>
                <w:webHidden/>
              </w:rPr>
              <w:fldChar w:fldCharType="separate"/>
            </w:r>
            <w:r w:rsidR="007416C6">
              <w:rPr>
                <w:webHidden/>
              </w:rPr>
              <w:t>9</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51" w:history="1">
            <w:r w:rsidR="008807C9" w:rsidRPr="00193DEC">
              <w:rPr>
                <w:rStyle w:val="Hyperlink"/>
              </w:rPr>
              <w:t>Član 14.</w:t>
            </w:r>
            <w:r w:rsidR="008807C9">
              <w:rPr>
                <w:webHidden/>
              </w:rPr>
              <w:tab/>
            </w:r>
            <w:r w:rsidR="008807C9">
              <w:rPr>
                <w:webHidden/>
              </w:rPr>
              <w:fldChar w:fldCharType="begin"/>
            </w:r>
            <w:r w:rsidR="008807C9">
              <w:rPr>
                <w:webHidden/>
              </w:rPr>
              <w:instrText xml:space="preserve"> PAGEREF _Toc232414951 \h </w:instrText>
            </w:r>
            <w:r w:rsidR="008807C9">
              <w:rPr>
                <w:webHidden/>
              </w:rPr>
            </w:r>
            <w:r w:rsidR="008807C9">
              <w:rPr>
                <w:webHidden/>
              </w:rPr>
              <w:fldChar w:fldCharType="separate"/>
            </w:r>
            <w:r w:rsidR="007416C6">
              <w:rPr>
                <w:webHidden/>
              </w:rPr>
              <w:t>9</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52" w:history="1">
            <w:r w:rsidR="008807C9" w:rsidRPr="00193DEC">
              <w:rPr>
                <w:rStyle w:val="Hyperlink"/>
              </w:rPr>
              <w:t>Član 15.</w:t>
            </w:r>
            <w:r w:rsidR="008807C9">
              <w:rPr>
                <w:webHidden/>
              </w:rPr>
              <w:tab/>
            </w:r>
            <w:r w:rsidR="008807C9">
              <w:rPr>
                <w:webHidden/>
              </w:rPr>
              <w:fldChar w:fldCharType="begin"/>
            </w:r>
            <w:r w:rsidR="008807C9">
              <w:rPr>
                <w:webHidden/>
              </w:rPr>
              <w:instrText xml:space="preserve"> PAGEREF _Toc232414952 \h </w:instrText>
            </w:r>
            <w:r w:rsidR="008807C9">
              <w:rPr>
                <w:webHidden/>
              </w:rPr>
            </w:r>
            <w:r w:rsidR="008807C9">
              <w:rPr>
                <w:webHidden/>
              </w:rPr>
              <w:fldChar w:fldCharType="separate"/>
            </w:r>
            <w:r w:rsidR="007416C6">
              <w:rPr>
                <w:webHidden/>
              </w:rPr>
              <w:t>9</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53" w:history="1">
            <w:r w:rsidR="008807C9" w:rsidRPr="00193DEC">
              <w:rPr>
                <w:rStyle w:val="Hyperlink"/>
                <w:bCs/>
                <w:u w:color="000000"/>
              </w:rPr>
              <w:t>VI</w:t>
            </w:r>
            <w:r w:rsidR="008807C9">
              <w:rPr>
                <w:rFonts w:eastAsiaTheme="minorEastAsia"/>
              </w:rPr>
              <w:tab/>
            </w:r>
            <w:r w:rsidR="008807C9" w:rsidRPr="00193DEC">
              <w:rPr>
                <w:rStyle w:val="Hyperlink"/>
              </w:rPr>
              <w:t>SLUŽBENIK ZA ZAŠTITU LIČNIH PODATAKA</w:t>
            </w:r>
            <w:r w:rsidR="008807C9">
              <w:rPr>
                <w:webHidden/>
              </w:rPr>
              <w:tab/>
            </w:r>
            <w:r w:rsidR="008807C9">
              <w:rPr>
                <w:webHidden/>
              </w:rPr>
              <w:fldChar w:fldCharType="begin"/>
            </w:r>
            <w:r w:rsidR="008807C9">
              <w:rPr>
                <w:webHidden/>
              </w:rPr>
              <w:instrText xml:space="preserve"> PAGEREF _Toc232414953 \h </w:instrText>
            </w:r>
            <w:r w:rsidR="008807C9">
              <w:rPr>
                <w:webHidden/>
              </w:rPr>
            </w:r>
            <w:r w:rsidR="008807C9">
              <w:rPr>
                <w:webHidden/>
              </w:rPr>
              <w:fldChar w:fldCharType="separate"/>
            </w:r>
            <w:r w:rsidR="007416C6">
              <w:rPr>
                <w:webHidden/>
              </w:rPr>
              <w:t>9</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54" w:history="1">
            <w:r w:rsidR="008807C9" w:rsidRPr="00193DEC">
              <w:rPr>
                <w:rStyle w:val="Hyperlink"/>
              </w:rPr>
              <w:t>Član 16.</w:t>
            </w:r>
            <w:r w:rsidR="008807C9">
              <w:rPr>
                <w:webHidden/>
              </w:rPr>
              <w:tab/>
            </w:r>
            <w:r w:rsidR="008807C9">
              <w:rPr>
                <w:webHidden/>
              </w:rPr>
              <w:fldChar w:fldCharType="begin"/>
            </w:r>
            <w:r w:rsidR="008807C9">
              <w:rPr>
                <w:webHidden/>
              </w:rPr>
              <w:instrText xml:space="preserve"> PAGEREF _Toc232414954 \h </w:instrText>
            </w:r>
            <w:r w:rsidR="008807C9">
              <w:rPr>
                <w:webHidden/>
              </w:rPr>
            </w:r>
            <w:r w:rsidR="008807C9">
              <w:rPr>
                <w:webHidden/>
              </w:rPr>
              <w:fldChar w:fldCharType="separate"/>
            </w:r>
            <w:r w:rsidR="007416C6">
              <w:rPr>
                <w:webHidden/>
              </w:rPr>
              <w:t>9</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55" w:history="1">
            <w:r w:rsidR="008807C9" w:rsidRPr="00193DEC">
              <w:rPr>
                <w:rStyle w:val="Hyperlink"/>
              </w:rPr>
              <w:t>Član 17.</w:t>
            </w:r>
            <w:r w:rsidR="008807C9">
              <w:rPr>
                <w:webHidden/>
              </w:rPr>
              <w:tab/>
            </w:r>
            <w:r w:rsidR="008807C9">
              <w:rPr>
                <w:webHidden/>
              </w:rPr>
              <w:fldChar w:fldCharType="begin"/>
            </w:r>
            <w:r w:rsidR="008807C9">
              <w:rPr>
                <w:webHidden/>
              </w:rPr>
              <w:instrText xml:space="preserve"> PAGEREF _Toc232414955 \h </w:instrText>
            </w:r>
            <w:r w:rsidR="008807C9">
              <w:rPr>
                <w:webHidden/>
              </w:rPr>
            </w:r>
            <w:r w:rsidR="008807C9">
              <w:rPr>
                <w:webHidden/>
              </w:rPr>
              <w:fldChar w:fldCharType="separate"/>
            </w:r>
            <w:r w:rsidR="007416C6">
              <w:rPr>
                <w:webHidden/>
              </w:rPr>
              <w:t>10</w:t>
            </w:r>
            <w:r w:rsidR="008807C9">
              <w:rPr>
                <w:webHidden/>
              </w:rPr>
              <w:fldChar w:fldCharType="end"/>
            </w:r>
          </w:hyperlink>
        </w:p>
        <w:p w:rsidR="008807C9" w:rsidRDefault="00F12323" w:rsidP="008807C9">
          <w:pPr>
            <w:pStyle w:val="TOC1"/>
            <w:tabs>
              <w:tab w:val="left" w:pos="660"/>
              <w:tab w:val="right" w:leader="dot" w:pos="9078"/>
            </w:tabs>
            <w:rPr>
              <w:rFonts w:eastAsiaTheme="minorEastAsia"/>
            </w:rPr>
          </w:pPr>
          <w:hyperlink w:anchor="_Toc232414956" w:history="1">
            <w:r w:rsidR="008807C9" w:rsidRPr="00193DEC">
              <w:rPr>
                <w:rStyle w:val="Hyperlink"/>
                <w:bCs/>
                <w:u w:color="000000"/>
              </w:rPr>
              <w:t>VII</w:t>
            </w:r>
            <w:r w:rsidR="008807C9">
              <w:rPr>
                <w:rFonts w:eastAsiaTheme="minorEastAsia"/>
              </w:rPr>
              <w:tab/>
            </w:r>
            <w:r w:rsidR="008807C9" w:rsidRPr="00193DEC">
              <w:rPr>
                <w:rStyle w:val="Hyperlink"/>
              </w:rPr>
              <w:t>EVIDENCIJA AKTIVNOSTI OBRADE</w:t>
            </w:r>
            <w:r w:rsidR="008807C9">
              <w:rPr>
                <w:webHidden/>
              </w:rPr>
              <w:tab/>
            </w:r>
            <w:r w:rsidR="008807C9">
              <w:rPr>
                <w:webHidden/>
              </w:rPr>
              <w:fldChar w:fldCharType="begin"/>
            </w:r>
            <w:r w:rsidR="008807C9">
              <w:rPr>
                <w:webHidden/>
              </w:rPr>
              <w:instrText xml:space="preserve"> PAGEREF _Toc232414956 \h </w:instrText>
            </w:r>
            <w:r w:rsidR="008807C9">
              <w:rPr>
                <w:webHidden/>
              </w:rPr>
            </w:r>
            <w:r w:rsidR="008807C9">
              <w:rPr>
                <w:webHidden/>
              </w:rPr>
              <w:fldChar w:fldCharType="separate"/>
            </w:r>
            <w:r w:rsidR="007416C6">
              <w:rPr>
                <w:webHidden/>
              </w:rPr>
              <w:t>10</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57" w:history="1">
            <w:r w:rsidR="008807C9" w:rsidRPr="00193DEC">
              <w:rPr>
                <w:rStyle w:val="Hyperlink"/>
              </w:rPr>
              <w:t>Član 18.</w:t>
            </w:r>
            <w:r w:rsidR="008807C9">
              <w:rPr>
                <w:webHidden/>
              </w:rPr>
              <w:tab/>
            </w:r>
            <w:r w:rsidR="008807C9">
              <w:rPr>
                <w:webHidden/>
              </w:rPr>
              <w:fldChar w:fldCharType="begin"/>
            </w:r>
            <w:r w:rsidR="008807C9">
              <w:rPr>
                <w:webHidden/>
              </w:rPr>
              <w:instrText xml:space="preserve"> PAGEREF _Toc232414957 \h </w:instrText>
            </w:r>
            <w:r w:rsidR="008807C9">
              <w:rPr>
                <w:webHidden/>
              </w:rPr>
            </w:r>
            <w:r w:rsidR="008807C9">
              <w:rPr>
                <w:webHidden/>
              </w:rPr>
              <w:fldChar w:fldCharType="separate"/>
            </w:r>
            <w:r w:rsidR="007416C6">
              <w:rPr>
                <w:webHidden/>
              </w:rPr>
              <w:t>10</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58" w:history="1">
            <w:r w:rsidR="008807C9" w:rsidRPr="00193DEC">
              <w:rPr>
                <w:rStyle w:val="Hyperlink"/>
              </w:rPr>
              <w:t>Član 19.</w:t>
            </w:r>
            <w:r w:rsidR="008807C9">
              <w:rPr>
                <w:webHidden/>
              </w:rPr>
              <w:tab/>
            </w:r>
            <w:r w:rsidR="008807C9">
              <w:rPr>
                <w:webHidden/>
              </w:rPr>
              <w:fldChar w:fldCharType="begin"/>
            </w:r>
            <w:r w:rsidR="008807C9">
              <w:rPr>
                <w:webHidden/>
              </w:rPr>
              <w:instrText xml:space="preserve"> PAGEREF _Toc232414958 \h </w:instrText>
            </w:r>
            <w:r w:rsidR="008807C9">
              <w:rPr>
                <w:webHidden/>
              </w:rPr>
            </w:r>
            <w:r w:rsidR="008807C9">
              <w:rPr>
                <w:webHidden/>
              </w:rPr>
              <w:fldChar w:fldCharType="separate"/>
            </w:r>
            <w:r w:rsidR="007416C6">
              <w:rPr>
                <w:webHidden/>
              </w:rPr>
              <w:t>10</w:t>
            </w:r>
            <w:r w:rsidR="008807C9">
              <w:rPr>
                <w:webHidden/>
              </w:rPr>
              <w:fldChar w:fldCharType="end"/>
            </w:r>
          </w:hyperlink>
        </w:p>
        <w:p w:rsidR="008807C9" w:rsidRDefault="00F12323" w:rsidP="008807C9">
          <w:pPr>
            <w:pStyle w:val="TOC1"/>
            <w:tabs>
              <w:tab w:val="left" w:pos="660"/>
              <w:tab w:val="right" w:leader="dot" w:pos="9078"/>
            </w:tabs>
            <w:rPr>
              <w:rFonts w:eastAsiaTheme="minorEastAsia"/>
            </w:rPr>
          </w:pPr>
          <w:hyperlink w:anchor="_Toc232414959" w:history="1">
            <w:r w:rsidR="008807C9" w:rsidRPr="00193DEC">
              <w:rPr>
                <w:rStyle w:val="Hyperlink"/>
                <w:bCs/>
                <w:u w:color="000000"/>
              </w:rPr>
              <w:t>VIII</w:t>
            </w:r>
            <w:r w:rsidR="008807C9">
              <w:rPr>
                <w:rFonts w:eastAsiaTheme="minorEastAsia"/>
              </w:rPr>
              <w:tab/>
            </w:r>
            <w:r w:rsidR="008807C9" w:rsidRPr="00193DEC">
              <w:rPr>
                <w:rStyle w:val="Hyperlink"/>
              </w:rPr>
              <w:t>VIDEO-NADZOR</w:t>
            </w:r>
            <w:r w:rsidR="008807C9">
              <w:rPr>
                <w:webHidden/>
              </w:rPr>
              <w:tab/>
            </w:r>
            <w:r w:rsidR="008807C9">
              <w:rPr>
                <w:webHidden/>
              </w:rPr>
              <w:fldChar w:fldCharType="begin"/>
            </w:r>
            <w:r w:rsidR="008807C9">
              <w:rPr>
                <w:webHidden/>
              </w:rPr>
              <w:instrText xml:space="preserve"> PAGEREF _Toc232414959 \h </w:instrText>
            </w:r>
            <w:r w:rsidR="008807C9">
              <w:rPr>
                <w:webHidden/>
              </w:rPr>
            </w:r>
            <w:r w:rsidR="008807C9">
              <w:rPr>
                <w:webHidden/>
              </w:rPr>
              <w:fldChar w:fldCharType="separate"/>
            </w:r>
            <w:r w:rsidR="007416C6">
              <w:rPr>
                <w:webHidden/>
              </w:rPr>
              <w:t>11</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60" w:history="1">
            <w:r w:rsidR="008807C9" w:rsidRPr="00193DEC">
              <w:rPr>
                <w:rStyle w:val="Hyperlink"/>
              </w:rPr>
              <w:t>Član 20.</w:t>
            </w:r>
            <w:r w:rsidR="008807C9">
              <w:rPr>
                <w:webHidden/>
              </w:rPr>
              <w:tab/>
            </w:r>
            <w:r w:rsidR="008807C9">
              <w:rPr>
                <w:webHidden/>
              </w:rPr>
              <w:fldChar w:fldCharType="begin"/>
            </w:r>
            <w:r w:rsidR="008807C9">
              <w:rPr>
                <w:webHidden/>
              </w:rPr>
              <w:instrText xml:space="preserve"> PAGEREF _Toc232414960 \h </w:instrText>
            </w:r>
            <w:r w:rsidR="008807C9">
              <w:rPr>
                <w:webHidden/>
              </w:rPr>
            </w:r>
            <w:r w:rsidR="008807C9">
              <w:rPr>
                <w:webHidden/>
              </w:rPr>
              <w:fldChar w:fldCharType="separate"/>
            </w:r>
            <w:r w:rsidR="007416C6">
              <w:rPr>
                <w:webHidden/>
              </w:rPr>
              <w:t>11</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61" w:history="1">
            <w:r w:rsidR="008807C9" w:rsidRPr="00193DEC">
              <w:rPr>
                <w:rStyle w:val="Hyperlink"/>
                <w:bCs/>
                <w:u w:color="000000"/>
              </w:rPr>
              <w:t>IX</w:t>
            </w:r>
            <w:r w:rsidR="008807C9">
              <w:rPr>
                <w:rFonts w:eastAsiaTheme="minorEastAsia"/>
              </w:rPr>
              <w:tab/>
            </w:r>
            <w:r w:rsidR="008807C9" w:rsidRPr="00193DEC">
              <w:rPr>
                <w:rStyle w:val="Hyperlink"/>
              </w:rPr>
              <w:t>POSTUPANJE S KONKURSNOM DOKUMENTACIJOM</w:t>
            </w:r>
            <w:r w:rsidR="008807C9">
              <w:rPr>
                <w:webHidden/>
              </w:rPr>
              <w:tab/>
            </w:r>
            <w:r w:rsidR="008807C9">
              <w:rPr>
                <w:webHidden/>
              </w:rPr>
              <w:fldChar w:fldCharType="begin"/>
            </w:r>
            <w:r w:rsidR="008807C9">
              <w:rPr>
                <w:webHidden/>
              </w:rPr>
              <w:instrText xml:space="preserve"> PAGEREF _Toc232414961 \h </w:instrText>
            </w:r>
            <w:r w:rsidR="008807C9">
              <w:rPr>
                <w:webHidden/>
              </w:rPr>
            </w:r>
            <w:r w:rsidR="008807C9">
              <w:rPr>
                <w:webHidden/>
              </w:rPr>
              <w:fldChar w:fldCharType="separate"/>
            </w:r>
            <w:r w:rsidR="007416C6">
              <w:rPr>
                <w:webHidden/>
              </w:rPr>
              <w:t>11</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62" w:history="1">
            <w:r w:rsidR="008807C9" w:rsidRPr="00193DEC">
              <w:rPr>
                <w:rStyle w:val="Hyperlink"/>
              </w:rPr>
              <w:t>Član 21.</w:t>
            </w:r>
            <w:r w:rsidR="008807C9">
              <w:rPr>
                <w:webHidden/>
              </w:rPr>
              <w:tab/>
            </w:r>
            <w:r w:rsidR="008807C9">
              <w:rPr>
                <w:webHidden/>
              </w:rPr>
              <w:fldChar w:fldCharType="begin"/>
            </w:r>
            <w:r w:rsidR="008807C9">
              <w:rPr>
                <w:webHidden/>
              </w:rPr>
              <w:instrText xml:space="preserve"> PAGEREF _Toc232414962 \h </w:instrText>
            </w:r>
            <w:r w:rsidR="008807C9">
              <w:rPr>
                <w:webHidden/>
              </w:rPr>
            </w:r>
            <w:r w:rsidR="008807C9">
              <w:rPr>
                <w:webHidden/>
              </w:rPr>
              <w:fldChar w:fldCharType="separate"/>
            </w:r>
            <w:r w:rsidR="007416C6">
              <w:rPr>
                <w:webHidden/>
              </w:rPr>
              <w:t>11</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63" w:history="1">
            <w:r w:rsidR="008807C9" w:rsidRPr="00193DEC">
              <w:rPr>
                <w:rStyle w:val="Hyperlink"/>
                <w:bCs/>
                <w:u w:color="000000"/>
              </w:rPr>
              <w:t>X</w:t>
            </w:r>
            <w:r w:rsidR="008807C9">
              <w:rPr>
                <w:rFonts w:eastAsiaTheme="minorEastAsia"/>
              </w:rPr>
              <w:tab/>
            </w:r>
            <w:r w:rsidR="008807C9" w:rsidRPr="00193DEC">
              <w:rPr>
                <w:rStyle w:val="Hyperlink"/>
              </w:rPr>
              <w:t>INFORMACIONO-KOMUNIKACIONE TEHNOLOGIJE</w:t>
            </w:r>
            <w:r w:rsidR="008807C9">
              <w:rPr>
                <w:webHidden/>
              </w:rPr>
              <w:tab/>
            </w:r>
            <w:r w:rsidR="008807C9">
              <w:rPr>
                <w:webHidden/>
              </w:rPr>
              <w:fldChar w:fldCharType="begin"/>
            </w:r>
            <w:r w:rsidR="008807C9">
              <w:rPr>
                <w:webHidden/>
              </w:rPr>
              <w:instrText xml:space="preserve"> PAGEREF _Toc232414963 \h </w:instrText>
            </w:r>
            <w:r w:rsidR="008807C9">
              <w:rPr>
                <w:webHidden/>
              </w:rPr>
            </w:r>
            <w:r w:rsidR="008807C9">
              <w:rPr>
                <w:webHidden/>
              </w:rPr>
              <w:fldChar w:fldCharType="separate"/>
            </w:r>
            <w:r w:rsidR="007416C6">
              <w:rPr>
                <w:webHidden/>
              </w:rPr>
              <w:t>12</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64" w:history="1">
            <w:r w:rsidR="008807C9" w:rsidRPr="00193DEC">
              <w:rPr>
                <w:rStyle w:val="Hyperlink"/>
              </w:rPr>
              <w:t>Član 22.</w:t>
            </w:r>
            <w:r w:rsidR="008807C9">
              <w:rPr>
                <w:webHidden/>
              </w:rPr>
              <w:tab/>
            </w:r>
            <w:r w:rsidR="008807C9">
              <w:rPr>
                <w:webHidden/>
              </w:rPr>
              <w:fldChar w:fldCharType="begin"/>
            </w:r>
            <w:r w:rsidR="008807C9">
              <w:rPr>
                <w:webHidden/>
              </w:rPr>
              <w:instrText xml:space="preserve"> PAGEREF _Toc232414964 \h </w:instrText>
            </w:r>
            <w:r w:rsidR="008807C9">
              <w:rPr>
                <w:webHidden/>
              </w:rPr>
            </w:r>
            <w:r w:rsidR="008807C9">
              <w:rPr>
                <w:webHidden/>
              </w:rPr>
              <w:fldChar w:fldCharType="separate"/>
            </w:r>
            <w:r w:rsidR="007416C6">
              <w:rPr>
                <w:webHidden/>
              </w:rPr>
              <w:t>12</w:t>
            </w:r>
            <w:r w:rsidR="008807C9">
              <w:rPr>
                <w:webHidden/>
              </w:rPr>
              <w:fldChar w:fldCharType="end"/>
            </w:r>
          </w:hyperlink>
        </w:p>
        <w:p w:rsidR="008807C9" w:rsidRDefault="00F12323" w:rsidP="008807C9">
          <w:pPr>
            <w:pStyle w:val="TOC1"/>
            <w:tabs>
              <w:tab w:val="left" w:pos="440"/>
              <w:tab w:val="right" w:leader="dot" w:pos="9078"/>
            </w:tabs>
            <w:rPr>
              <w:rFonts w:eastAsiaTheme="minorEastAsia"/>
            </w:rPr>
          </w:pPr>
          <w:hyperlink w:anchor="_Toc232414965" w:history="1">
            <w:r w:rsidR="008807C9" w:rsidRPr="00193DEC">
              <w:rPr>
                <w:rStyle w:val="Hyperlink"/>
                <w:bCs/>
                <w:u w:color="000000"/>
              </w:rPr>
              <w:t>XI</w:t>
            </w:r>
            <w:r w:rsidR="008807C9">
              <w:rPr>
                <w:rFonts w:eastAsiaTheme="minorEastAsia"/>
              </w:rPr>
              <w:tab/>
            </w:r>
            <w:r w:rsidR="008807C9" w:rsidRPr="00193DEC">
              <w:rPr>
                <w:rStyle w:val="Hyperlink"/>
              </w:rPr>
              <w:t>PROVOĐENJE MJERA ZAŠTITE I NADZORA USKLAĐENOSTI S PRAVNIM PROPISIMA O ZAŠTITI LIČNIH PODATAKA</w:t>
            </w:r>
            <w:r w:rsidR="008807C9">
              <w:rPr>
                <w:webHidden/>
              </w:rPr>
              <w:tab/>
            </w:r>
            <w:r w:rsidR="008807C9">
              <w:rPr>
                <w:webHidden/>
              </w:rPr>
              <w:fldChar w:fldCharType="begin"/>
            </w:r>
            <w:r w:rsidR="008807C9">
              <w:rPr>
                <w:webHidden/>
              </w:rPr>
              <w:instrText xml:space="preserve"> PAGEREF _Toc232414965 \h </w:instrText>
            </w:r>
            <w:r w:rsidR="008807C9">
              <w:rPr>
                <w:webHidden/>
              </w:rPr>
            </w:r>
            <w:r w:rsidR="008807C9">
              <w:rPr>
                <w:webHidden/>
              </w:rPr>
              <w:fldChar w:fldCharType="separate"/>
            </w:r>
            <w:r w:rsidR="007416C6">
              <w:rPr>
                <w:webHidden/>
              </w:rPr>
              <w:t>12</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66" w:history="1">
            <w:r w:rsidR="008807C9" w:rsidRPr="00193DEC">
              <w:rPr>
                <w:rStyle w:val="Hyperlink"/>
              </w:rPr>
              <w:t>Član 23.</w:t>
            </w:r>
            <w:r w:rsidR="008807C9">
              <w:rPr>
                <w:webHidden/>
              </w:rPr>
              <w:tab/>
            </w:r>
            <w:r w:rsidR="008807C9">
              <w:rPr>
                <w:webHidden/>
              </w:rPr>
              <w:fldChar w:fldCharType="begin"/>
            </w:r>
            <w:r w:rsidR="008807C9">
              <w:rPr>
                <w:webHidden/>
              </w:rPr>
              <w:instrText xml:space="preserve"> PAGEREF _Toc232414966 \h </w:instrText>
            </w:r>
            <w:r w:rsidR="008807C9">
              <w:rPr>
                <w:webHidden/>
              </w:rPr>
            </w:r>
            <w:r w:rsidR="008807C9">
              <w:rPr>
                <w:webHidden/>
              </w:rPr>
              <w:fldChar w:fldCharType="separate"/>
            </w:r>
            <w:r w:rsidR="007416C6">
              <w:rPr>
                <w:webHidden/>
              </w:rPr>
              <w:t>12</w:t>
            </w:r>
            <w:r w:rsidR="008807C9">
              <w:rPr>
                <w:webHidden/>
              </w:rPr>
              <w:fldChar w:fldCharType="end"/>
            </w:r>
          </w:hyperlink>
        </w:p>
        <w:p w:rsidR="008807C9" w:rsidRDefault="00F12323" w:rsidP="008807C9">
          <w:pPr>
            <w:pStyle w:val="TOC1"/>
            <w:tabs>
              <w:tab w:val="left" w:pos="660"/>
              <w:tab w:val="right" w:leader="dot" w:pos="9078"/>
            </w:tabs>
            <w:rPr>
              <w:rFonts w:eastAsiaTheme="minorEastAsia"/>
            </w:rPr>
          </w:pPr>
          <w:hyperlink w:anchor="_Toc232414967" w:history="1">
            <w:r w:rsidR="008807C9" w:rsidRPr="00193DEC">
              <w:rPr>
                <w:rStyle w:val="Hyperlink"/>
                <w:bCs/>
                <w:u w:color="000000"/>
              </w:rPr>
              <w:t>XII</w:t>
            </w:r>
            <w:r w:rsidR="008807C9">
              <w:rPr>
                <w:rFonts w:eastAsiaTheme="minorEastAsia"/>
              </w:rPr>
              <w:tab/>
            </w:r>
            <w:r w:rsidR="008807C9" w:rsidRPr="00193DEC">
              <w:rPr>
                <w:rStyle w:val="Hyperlink"/>
              </w:rPr>
              <w:t>ZAVRŠNE ODREDBE</w:t>
            </w:r>
            <w:r w:rsidR="008807C9">
              <w:rPr>
                <w:webHidden/>
              </w:rPr>
              <w:tab/>
            </w:r>
            <w:r w:rsidR="008807C9">
              <w:rPr>
                <w:webHidden/>
              </w:rPr>
              <w:fldChar w:fldCharType="begin"/>
            </w:r>
            <w:r w:rsidR="008807C9">
              <w:rPr>
                <w:webHidden/>
              </w:rPr>
              <w:instrText xml:space="preserve"> PAGEREF _Toc232414967 \h </w:instrText>
            </w:r>
            <w:r w:rsidR="008807C9">
              <w:rPr>
                <w:webHidden/>
              </w:rPr>
            </w:r>
            <w:r w:rsidR="008807C9">
              <w:rPr>
                <w:webHidden/>
              </w:rPr>
              <w:fldChar w:fldCharType="separate"/>
            </w:r>
            <w:r w:rsidR="007416C6">
              <w:rPr>
                <w:webHidden/>
              </w:rPr>
              <w:t>12</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68" w:history="1">
            <w:r w:rsidR="008807C9" w:rsidRPr="00193DEC">
              <w:rPr>
                <w:rStyle w:val="Hyperlink"/>
              </w:rPr>
              <w:t>Član 24.</w:t>
            </w:r>
            <w:r w:rsidR="008807C9">
              <w:rPr>
                <w:webHidden/>
              </w:rPr>
              <w:tab/>
            </w:r>
            <w:r w:rsidR="008807C9">
              <w:rPr>
                <w:webHidden/>
              </w:rPr>
              <w:fldChar w:fldCharType="begin"/>
            </w:r>
            <w:r w:rsidR="008807C9">
              <w:rPr>
                <w:webHidden/>
              </w:rPr>
              <w:instrText xml:space="preserve"> PAGEREF _Toc232414968 \h </w:instrText>
            </w:r>
            <w:r w:rsidR="008807C9">
              <w:rPr>
                <w:webHidden/>
              </w:rPr>
            </w:r>
            <w:r w:rsidR="008807C9">
              <w:rPr>
                <w:webHidden/>
              </w:rPr>
              <w:fldChar w:fldCharType="separate"/>
            </w:r>
            <w:r w:rsidR="007416C6">
              <w:rPr>
                <w:webHidden/>
              </w:rPr>
              <w:t>12</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69" w:history="1">
            <w:r w:rsidR="008807C9" w:rsidRPr="00193DEC">
              <w:rPr>
                <w:rStyle w:val="Hyperlink"/>
              </w:rPr>
              <w:t>Član 25.</w:t>
            </w:r>
            <w:r w:rsidR="008807C9">
              <w:rPr>
                <w:webHidden/>
              </w:rPr>
              <w:tab/>
            </w:r>
            <w:r w:rsidR="008807C9">
              <w:rPr>
                <w:webHidden/>
              </w:rPr>
              <w:fldChar w:fldCharType="begin"/>
            </w:r>
            <w:r w:rsidR="008807C9">
              <w:rPr>
                <w:webHidden/>
              </w:rPr>
              <w:instrText xml:space="preserve"> PAGEREF _Toc232414969 \h </w:instrText>
            </w:r>
            <w:r w:rsidR="008807C9">
              <w:rPr>
                <w:webHidden/>
              </w:rPr>
            </w:r>
            <w:r w:rsidR="008807C9">
              <w:rPr>
                <w:webHidden/>
              </w:rPr>
              <w:fldChar w:fldCharType="separate"/>
            </w:r>
            <w:r w:rsidR="007416C6">
              <w:rPr>
                <w:webHidden/>
              </w:rPr>
              <w:t>13</w:t>
            </w:r>
            <w:r w:rsidR="008807C9">
              <w:rPr>
                <w:webHidden/>
              </w:rPr>
              <w:fldChar w:fldCharType="end"/>
            </w:r>
          </w:hyperlink>
        </w:p>
        <w:p w:rsidR="008807C9" w:rsidRDefault="00F12323" w:rsidP="008807C9">
          <w:pPr>
            <w:pStyle w:val="TOC1"/>
            <w:tabs>
              <w:tab w:val="right" w:leader="dot" w:pos="9078"/>
            </w:tabs>
            <w:rPr>
              <w:rFonts w:eastAsiaTheme="minorEastAsia"/>
            </w:rPr>
          </w:pPr>
          <w:hyperlink w:anchor="_Toc232414970" w:history="1">
            <w:r w:rsidR="008807C9" w:rsidRPr="00193DEC">
              <w:rPr>
                <w:rStyle w:val="Hyperlink"/>
              </w:rPr>
              <w:t>PRILOZI</w:t>
            </w:r>
            <w:r w:rsidR="008807C9">
              <w:rPr>
                <w:webHidden/>
              </w:rPr>
              <w:tab/>
            </w:r>
            <w:r w:rsidR="008807C9">
              <w:rPr>
                <w:webHidden/>
              </w:rPr>
              <w:fldChar w:fldCharType="begin"/>
            </w:r>
            <w:r w:rsidR="008807C9">
              <w:rPr>
                <w:webHidden/>
              </w:rPr>
              <w:instrText xml:space="preserve"> PAGEREF _Toc232414970 \h </w:instrText>
            </w:r>
            <w:r w:rsidR="008807C9">
              <w:rPr>
                <w:webHidden/>
              </w:rPr>
            </w:r>
            <w:r w:rsidR="008807C9">
              <w:rPr>
                <w:webHidden/>
              </w:rPr>
              <w:fldChar w:fldCharType="separate"/>
            </w:r>
            <w:r w:rsidR="007416C6">
              <w:rPr>
                <w:webHidden/>
              </w:rPr>
              <w:t>15</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71" w:history="1">
            <w:r w:rsidR="008807C9" w:rsidRPr="00193DEC">
              <w:rPr>
                <w:rStyle w:val="Hyperlink"/>
              </w:rPr>
              <w:t>IZJAVA O POVJERLJIVOSTI</w:t>
            </w:r>
            <w:r w:rsidR="008807C9">
              <w:rPr>
                <w:webHidden/>
              </w:rPr>
              <w:tab/>
            </w:r>
            <w:r w:rsidR="008807C9">
              <w:rPr>
                <w:webHidden/>
              </w:rPr>
              <w:fldChar w:fldCharType="begin"/>
            </w:r>
            <w:r w:rsidR="008807C9">
              <w:rPr>
                <w:webHidden/>
              </w:rPr>
              <w:instrText xml:space="preserve"> PAGEREF _Toc232414971 \h </w:instrText>
            </w:r>
            <w:r w:rsidR="008807C9">
              <w:rPr>
                <w:webHidden/>
              </w:rPr>
            </w:r>
            <w:r w:rsidR="008807C9">
              <w:rPr>
                <w:webHidden/>
              </w:rPr>
              <w:fldChar w:fldCharType="separate"/>
            </w:r>
            <w:r w:rsidR="007416C6">
              <w:rPr>
                <w:webHidden/>
              </w:rPr>
              <w:t>15</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72" w:history="1">
            <w:r w:rsidR="008807C9" w:rsidRPr="00193DEC">
              <w:rPr>
                <w:rStyle w:val="Hyperlink"/>
              </w:rPr>
              <w:t>ZAHTJEV NOSIOCA PODATKA</w:t>
            </w:r>
            <w:r w:rsidR="008807C9">
              <w:rPr>
                <w:webHidden/>
              </w:rPr>
              <w:tab/>
            </w:r>
            <w:r w:rsidR="008807C9">
              <w:rPr>
                <w:webHidden/>
              </w:rPr>
              <w:fldChar w:fldCharType="begin"/>
            </w:r>
            <w:r w:rsidR="008807C9">
              <w:rPr>
                <w:webHidden/>
              </w:rPr>
              <w:instrText xml:space="preserve"> PAGEREF _Toc232414972 \h </w:instrText>
            </w:r>
            <w:r w:rsidR="008807C9">
              <w:rPr>
                <w:webHidden/>
              </w:rPr>
            </w:r>
            <w:r w:rsidR="008807C9">
              <w:rPr>
                <w:webHidden/>
              </w:rPr>
              <w:fldChar w:fldCharType="separate"/>
            </w:r>
            <w:r w:rsidR="007416C6">
              <w:rPr>
                <w:webHidden/>
              </w:rPr>
              <w:t>16</w:t>
            </w:r>
            <w:r w:rsidR="008807C9">
              <w:rPr>
                <w:webHidden/>
              </w:rPr>
              <w:fldChar w:fldCharType="end"/>
            </w:r>
          </w:hyperlink>
        </w:p>
        <w:p w:rsidR="008807C9" w:rsidRDefault="00F12323" w:rsidP="008807C9">
          <w:pPr>
            <w:pStyle w:val="TOC2"/>
            <w:tabs>
              <w:tab w:val="right" w:leader="dot" w:pos="9078"/>
            </w:tabs>
            <w:ind w:left="0"/>
            <w:rPr>
              <w:rFonts w:eastAsiaTheme="minorEastAsia"/>
            </w:rPr>
          </w:pPr>
          <w:hyperlink w:anchor="_Toc232414973" w:history="1">
            <w:r w:rsidR="008807C9" w:rsidRPr="00193DEC">
              <w:rPr>
                <w:rStyle w:val="Hyperlink"/>
              </w:rPr>
              <w:t>RJEŠAVANJE ZAHTJEVA NOSIOCA</w:t>
            </w:r>
            <w:r w:rsidR="008807C9">
              <w:rPr>
                <w:webHidden/>
              </w:rPr>
              <w:tab/>
            </w:r>
            <w:r w:rsidR="008807C9">
              <w:rPr>
                <w:webHidden/>
              </w:rPr>
              <w:fldChar w:fldCharType="begin"/>
            </w:r>
            <w:r w:rsidR="008807C9">
              <w:rPr>
                <w:webHidden/>
              </w:rPr>
              <w:instrText xml:space="preserve"> PAGEREF _Toc232414973 \h </w:instrText>
            </w:r>
            <w:r w:rsidR="008807C9">
              <w:rPr>
                <w:webHidden/>
              </w:rPr>
            </w:r>
            <w:r w:rsidR="008807C9">
              <w:rPr>
                <w:webHidden/>
              </w:rPr>
              <w:fldChar w:fldCharType="separate"/>
            </w:r>
            <w:r w:rsidR="007416C6">
              <w:rPr>
                <w:webHidden/>
              </w:rPr>
              <w:t>17</w:t>
            </w:r>
            <w:r w:rsidR="008807C9">
              <w:rPr>
                <w:webHidden/>
              </w:rPr>
              <w:fldChar w:fldCharType="end"/>
            </w:r>
          </w:hyperlink>
        </w:p>
        <w:p w:rsidR="008807C9" w:rsidRPr="00494C5E" w:rsidRDefault="008807C9" w:rsidP="008807C9">
          <w:pPr>
            <w:rPr>
              <w:rFonts w:ascii="Times New Roman" w:hAnsi="Times New Roman" w:cs="Times New Roman"/>
              <w:sz w:val="24"/>
              <w:szCs w:val="24"/>
            </w:rPr>
          </w:pPr>
          <w:r w:rsidRPr="00494C5E">
            <w:rPr>
              <w:rFonts w:ascii="Times New Roman" w:hAnsi="Times New Roman" w:cs="Times New Roman"/>
              <w:sz w:val="24"/>
              <w:szCs w:val="24"/>
            </w:rPr>
            <w:fldChar w:fldCharType="end"/>
          </w:r>
        </w:p>
      </w:sdtContent>
    </w:sdt>
    <w:p w:rsidR="008807C9" w:rsidRPr="00494C5E" w:rsidRDefault="008807C9" w:rsidP="008807C9">
      <w:pPr>
        <w:spacing w:after="256"/>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hAnsi="Times New Roman" w:cs="Times New Roman"/>
          <w:color w:val="4472C4"/>
          <w:sz w:val="24"/>
          <w:szCs w:val="24"/>
        </w:rPr>
        <w:t xml:space="preserve"> </w:t>
      </w:r>
    </w:p>
    <w:p w:rsidR="008807C9" w:rsidRPr="00494C5E" w:rsidRDefault="008807C9" w:rsidP="008807C9">
      <w:pPr>
        <w:spacing w:after="218"/>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18"/>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232"/>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Default="008807C9" w:rsidP="008807C9">
      <w:pPr>
        <w:spacing w:after="0"/>
        <w:rPr>
          <w:rFonts w:ascii="Times New Roman" w:eastAsia="Times New Roman" w:hAnsi="Times New Roman" w:cs="Times New Roman"/>
          <w:sz w:val="24"/>
          <w:szCs w:val="24"/>
        </w:rPr>
      </w:pP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Default="008807C9" w:rsidP="008807C9">
      <w:pPr>
        <w:tabs>
          <w:tab w:val="left" w:pos="225"/>
          <w:tab w:val="left" w:pos="2610"/>
          <w:tab w:val="left" w:pos="5145"/>
        </w:tabs>
        <w:spacing w:after="0" w:line="240" w:lineRule="auto"/>
        <w:jc w:val="both"/>
        <w:rPr>
          <w:rFonts w:ascii="Times New Roman" w:eastAsia="Times New Roman" w:hAnsi="Times New Roman" w:cs="Times New Roman"/>
          <w:sz w:val="24"/>
          <w:szCs w:val="24"/>
          <w:lang w:eastAsia="hr-HR"/>
        </w:rPr>
      </w:pPr>
    </w:p>
    <w:p w:rsidR="008807C9" w:rsidRDefault="008807C9" w:rsidP="008807C9">
      <w:pPr>
        <w:tabs>
          <w:tab w:val="left" w:pos="225"/>
          <w:tab w:val="left" w:pos="2610"/>
          <w:tab w:val="left" w:pos="5145"/>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01-1172-1/26</w:t>
      </w:r>
    </w:p>
    <w:p w:rsidR="008807C9" w:rsidRDefault="008807C9" w:rsidP="008807C9">
      <w:pPr>
        <w:tabs>
          <w:tab w:val="left" w:pos="225"/>
          <w:tab w:val="left" w:pos="2610"/>
          <w:tab w:val="left" w:pos="5145"/>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Datum: 18.6.2026.godine</w:t>
      </w:r>
    </w:p>
    <w:p w:rsidR="008807C9" w:rsidRDefault="008807C9" w:rsidP="008807C9">
      <w:pPr>
        <w:tabs>
          <w:tab w:val="left" w:pos="225"/>
          <w:tab w:val="left" w:pos="2610"/>
          <w:tab w:val="left" w:pos="5145"/>
        </w:tabs>
        <w:spacing w:after="0" w:line="240" w:lineRule="auto"/>
        <w:jc w:val="both"/>
        <w:rPr>
          <w:rFonts w:ascii="Times New Roman" w:eastAsia="Times New Roman" w:hAnsi="Times New Roman" w:cs="Times New Roman"/>
          <w:sz w:val="24"/>
          <w:szCs w:val="24"/>
          <w:lang w:eastAsia="hr-HR"/>
        </w:rPr>
      </w:pPr>
    </w:p>
    <w:p w:rsidR="008807C9" w:rsidRPr="00494C5E" w:rsidRDefault="008807C9" w:rsidP="008807C9">
      <w:pPr>
        <w:tabs>
          <w:tab w:val="left" w:pos="225"/>
          <w:tab w:val="left" w:pos="2610"/>
          <w:tab w:val="left" w:pos="5145"/>
        </w:tabs>
        <w:spacing w:after="0" w:line="240" w:lineRule="auto"/>
        <w:jc w:val="both"/>
        <w:rPr>
          <w:rFonts w:ascii="Times New Roman" w:eastAsia="Times New Roman" w:hAnsi="Times New Roman" w:cs="Times New Roman"/>
          <w:sz w:val="24"/>
          <w:szCs w:val="24"/>
          <w:lang w:eastAsia="hr-HR"/>
        </w:rPr>
      </w:pPr>
      <w:r w:rsidRPr="00494C5E">
        <w:rPr>
          <w:rFonts w:ascii="Times New Roman" w:eastAsia="Times New Roman" w:hAnsi="Times New Roman" w:cs="Times New Roman"/>
          <w:sz w:val="24"/>
          <w:szCs w:val="24"/>
          <w:lang w:eastAsia="hr-HR"/>
        </w:rPr>
        <w:t>Na osnovu člana 108. Zakona o odgoju i obrazovanju u osnovnoj i srednjoj školi u Kantonu Sarajevo („Službene novine Kantona Sarajevo“, broj: 27/24), Zakona o zaštiti ličnih podataka Bosne i Hercegovine („Službene novine BiH“, br. 21/25), Školski odbor JU Druga gimnazija Sarajevo, donosi slijedeći:</w:t>
      </w:r>
    </w:p>
    <w:p w:rsidR="008807C9" w:rsidRPr="00494C5E" w:rsidRDefault="008807C9" w:rsidP="008807C9">
      <w:pPr>
        <w:spacing w:after="0"/>
        <w:rPr>
          <w:rFonts w:ascii="Times New Roman" w:hAnsi="Times New Roman" w:cs="Times New Roman"/>
          <w:sz w:val="24"/>
          <w:szCs w:val="24"/>
        </w:rPr>
      </w:pPr>
    </w:p>
    <w:p w:rsidR="008807C9" w:rsidRPr="00494C5E" w:rsidRDefault="008807C9" w:rsidP="008807C9">
      <w:pPr>
        <w:spacing w:after="0"/>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PRAVILNIK </w:t>
      </w:r>
    </w:p>
    <w:p w:rsidR="008807C9" w:rsidRPr="00494C5E" w:rsidRDefault="008807C9" w:rsidP="008807C9">
      <w:pPr>
        <w:spacing w:after="0"/>
        <w:ind w:right="61"/>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O ZAŠTITI LIČNIH PODATAKA  </w:t>
      </w:r>
    </w:p>
    <w:p w:rsidR="008807C9" w:rsidRPr="008807C9" w:rsidRDefault="008807C9" w:rsidP="008807C9">
      <w:pPr>
        <w:spacing w:after="0"/>
        <w:ind w:right="3"/>
        <w:jc w:val="center"/>
        <w:rPr>
          <w:rFonts w:ascii="Times New Roman" w:hAnsi="Times New Roman" w:cs="Times New Roman"/>
          <w:color w:val="000000" w:themeColor="text1"/>
          <w:sz w:val="24"/>
          <w:szCs w:val="24"/>
        </w:rPr>
      </w:pPr>
    </w:p>
    <w:p w:rsidR="008807C9" w:rsidRPr="008807C9" w:rsidRDefault="008807C9" w:rsidP="008807C9">
      <w:pPr>
        <w:pStyle w:val="Heading1"/>
        <w:numPr>
          <w:ilvl w:val="0"/>
          <w:numId w:val="17"/>
        </w:numPr>
        <w:spacing w:before="0" w:after="4" w:line="267" w:lineRule="auto"/>
        <w:ind w:left="180" w:right="61" w:hanging="180"/>
        <w:jc w:val="center"/>
        <w:rPr>
          <w:color w:val="000000" w:themeColor="text1"/>
          <w:sz w:val="24"/>
          <w:szCs w:val="24"/>
        </w:rPr>
      </w:pPr>
      <w:bookmarkStart w:id="0" w:name="_Toc232414933"/>
      <w:r w:rsidRPr="008807C9">
        <w:rPr>
          <w:color w:val="000000" w:themeColor="text1"/>
          <w:sz w:val="24"/>
          <w:szCs w:val="24"/>
        </w:rPr>
        <w:t>OPŠTE ODREDBE</w:t>
      </w:r>
      <w:bookmarkEnd w:id="0"/>
      <w:r w:rsidRPr="008807C9">
        <w:rPr>
          <w:color w:val="000000" w:themeColor="text1"/>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F12323">
      <w:pPr>
        <w:pStyle w:val="Heading2"/>
        <w:jc w:val="center"/>
        <w:rPr>
          <w:color w:val="000000" w:themeColor="text1"/>
          <w:sz w:val="24"/>
          <w:szCs w:val="24"/>
        </w:rPr>
      </w:pPr>
      <w:bookmarkStart w:id="1" w:name="_Toc232414934"/>
      <w:r w:rsidRPr="008807C9">
        <w:rPr>
          <w:color w:val="000000" w:themeColor="text1"/>
          <w:sz w:val="24"/>
          <w:szCs w:val="24"/>
        </w:rPr>
        <w:t>Član 1.</w:t>
      </w:r>
      <w:bookmarkEnd w:id="1"/>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3" w:line="248" w:lineRule="auto"/>
        <w:ind w:right="50"/>
        <w:jc w:val="both"/>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Ovim Pravilnikom utvrđuju se pravila i procedure za primjenu osnovnih principa zakonite obrade ličnih podataka kojih se radnici i saradnici JU Druga gimnazija Sarajevo (u daljem tekstu: škola) moraju pridržavati pri obradi ličnih podataka. </w:t>
      </w:r>
    </w:p>
    <w:p w:rsidR="008807C9" w:rsidRPr="00494C5E" w:rsidRDefault="008807C9" w:rsidP="008807C9">
      <w:pPr>
        <w:spacing w:after="3" w:line="248" w:lineRule="auto"/>
        <w:ind w:right="50"/>
        <w:jc w:val="both"/>
        <w:rPr>
          <w:rFonts w:ascii="Times New Roman" w:hAnsi="Times New Roman" w:cs="Times New Roman"/>
          <w:sz w:val="24"/>
          <w:szCs w:val="24"/>
        </w:rPr>
      </w:pPr>
    </w:p>
    <w:p w:rsidR="008807C9" w:rsidRPr="00494C5E" w:rsidRDefault="008807C9" w:rsidP="008807C9">
      <w:pPr>
        <w:spacing w:after="3" w:line="248" w:lineRule="auto"/>
        <w:ind w:right="50"/>
        <w:jc w:val="both"/>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Predmet ovog Pravilnika je pobliže određenje radnji i postupaka u pogledu načina prikupljanja, obrade i korišt</w:t>
      </w:r>
      <w:r>
        <w:rPr>
          <w:rFonts w:ascii="Times New Roman" w:eastAsia="Times New Roman" w:hAnsi="Times New Roman" w:cs="Times New Roman"/>
          <w:sz w:val="24"/>
          <w:szCs w:val="24"/>
        </w:rPr>
        <w:t>enja ličnih podataka,</w:t>
      </w:r>
      <w:r w:rsidRPr="00494C5E">
        <w:rPr>
          <w:rFonts w:ascii="Times New Roman" w:eastAsia="Times New Roman" w:hAnsi="Times New Roman" w:cs="Times New Roman"/>
          <w:sz w:val="24"/>
          <w:szCs w:val="24"/>
        </w:rPr>
        <w:t xml:space="preserve"> kategorijama ličnih podataka, obimu i svrsi obrade ličnih podataka.  </w:t>
      </w:r>
    </w:p>
    <w:p w:rsidR="008807C9" w:rsidRPr="00494C5E" w:rsidRDefault="008807C9" w:rsidP="008807C9">
      <w:pPr>
        <w:spacing w:after="3" w:line="248" w:lineRule="auto"/>
        <w:ind w:right="50"/>
        <w:jc w:val="both"/>
        <w:rPr>
          <w:rFonts w:ascii="Times New Roman" w:hAnsi="Times New Roman" w:cs="Times New Roman"/>
          <w:sz w:val="24"/>
          <w:szCs w:val="24"/>
        </w:rPr>
      </w:pP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Odredbama ovog Pravilnika određuju se: </w:t>
      </w:r>
    </w:p>
    <w:p w:rsidR="008807C9" w:rsidRPr="00494C5E" w:rsidRDefault="008807C9" w:rsidP="008807C9">
      <w:pPr>
        <w:numPr>
          <w:ilvl w:val="0"/>
          <w:numId w:val="12"/>
        </w:numPr>
        <w:spacing w:after="3" w:line="248" w:lineRule="auto"/>
        <w:ind w:right="48"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način prikupljanja, obrada, korištenje, čuvanje i tehnička zaštita ličnih podataka, </w:t>
      </w:r>
    </w:p>
    <w:p w:rsidR="008807C9" w:rsidRPr="00494C5E" w:rsidRDefault="008807C9" w:rsidP="008807C9">
      <w:pPr>
        <w:numPr>
          <w:ilvl w:val="0"/>
          <w:numId w:val="12"/>
        </w:numPr>
        <w:spacing w:after="3" w:line="248" w:lineRule="auto"/>
        <w:ind w:right="48"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odgovarajuće organizacione i tehničke mjere u svrhu zaštite ličnih podataka i način ostvarivanja nadzora nad zaštitom ličnih podataka,  </w:t>
      </w:r>
    </w:p>
    <w:p w:rsidR="008807C9" w:rsidRPr="00494C5E" w:rsidRDefault="008807C9" w:rsidP="008807C9">
      <w:pPr>
        <w:numPr>
          <w:ilvl w:val="0"/>
          <w:numId w:val="12"/>
        </w:numPr>
        <w:spacing w:after="1" w:line="249" w:lineRule="auto"/>
        <w:ind w:right="48"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načinu upoznavanja nosioca podataka s njihovim pravima u prikupljanju i daljoj obradi ličnih podataka,  </w:t>
      </w:r>
    </w:p>
    <w:p w:rsidR="008807C9" w:rsidRPr="00494C5E" w:rsidRDefault="008807C9" w:rsidP="008807C9">
      <w:pPr>
        <w:numPr>
          <w:ilvl w:val="0"/>
          <w:numId w:val="12"/>
        </w:numPr>
        <w:spacing w:after="1" w:line="249" w:lineRule="auto"/>
        <w:ind w:right="48"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definišu se rokovi čuvanja ličnih podataka i odgovornost lica koji prikupljaju i koriste lične podatke,  </w:t>
      </w:r>
    </w:p>
    <w:p w:rsidR="008807C9" w:rsidRPr="00494C5E" w:rsidRDefault="008807C9" w:rsidP="008807C9">
      <w:pPr>
        <w:numPr>
          <w:ilvl w:val="0"/>
          <w:numId w:val="12"/>
        </w:numPr>
        <w:spacing w:after="3" w:line="248" w:lineRule="auto"/>
        <w:ind w:right="48"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postupak davanja ličnih podataka trećoj strani,  </w:t>
      </w:r>
    </w:p>
    <w:p w:rsidR="008807C9" w:rsidRPr="00494C5E" w:rsidRDefault="008807C9" w:rsidP="008807C9">
      <w:pPr>
        <w:numPr>
          <w:ilvl w:val="0"/>
          <w:numId w:val="12"/>
        </w:numPr>
        <w:spacing w:after="1" w:line="249" w:lineRule="auto"/>
        <w:ind w:right="48"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prenos podataka u inostranstvo,  </w:t>
      </w:r>
    </w:p>
    <w:p w:rsidR="008807C9" w:rsidRPr="00494C5E" w:rsidRDefault="008807C9" w:rsidP="008807C9">
      <w:pPr>
        <w:numPr>
          <w:ilvl w:val="0"/>
          <w:numId w:val="12"/>
        </w:numPr>
        <w:spacing w:after="1" w:line="249" w:lineRule="auto"/>
        <w:ind w:right="48"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pravila za ostvarivanje prava nosilaca podataka. </w:t>
      </w:r>
    </w:p>
    <w:p w:rsidR="008807C9" w:rsidRPr="00494C5E" w:rsidRDefault="008807C9" w:rsidP="008807C9">
      <w:pPr>
        <w:spacing w:after="199"/>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F12323">
      <w:pPr>
        <w:pStyle w:val="Heading2"/>
        <w:ind w:right="61"/>
        <w:jc w:val="center"/>
        <w:rPr>
          <w:color w:val="000000" w:themeColor="text1"/>
          <w:sz w:val="24"/>
          <w:szCs w:val="24"/>
        </w:rPr>
      </w:pPr>
      <w:bookmarkStart w:id="2" w:name="_Toc232414935"/>
      <w:r w:rsidRPr="008807C9">
        <w:rPr>
          <w:rFonts w:eastAsia="Calibri"/>
          <w:color w:val="000000" w:themeColor="text1"/>
          <w:sz w:val="24"/>
          <w:szCs w:val="24"/>
        </w:rPr>
        <w:t>Član 2.</w:t>
      </w:r>
      <w:bookmarkEnd w:id="2"/>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Škola prikuplja, obrađuje i koristi lične podatke u svrhu obavljanja svoje registrovane djelatnosti, izvršavanja zakonskih obaveza ili zadataka, kao i prava i obaveza koje je škola u obavezi izvršiti u skladu sa zaključenim ugovorima.  </w:t>
      </w:r>
    </w:p>
    <w:p w:rsidR="008807C9" w:rsidRDefault="008807C9" w:rsidP="008807C9">
      <w:pPr>
        <w:spacing w:after="199"/>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F12323" w:rsidRPr="00494C5E" w:rsidRDefault="00F12323" w:rsidP="008807C9">
      <w:pPr>
        <w:spacing w:after="199"/>
        <w:rPr>
          <w:rFonts w:ascii="Times New Roman" w:hAnsi="Times New Roman" w:cs="Times New Roman"/>
          <w:sz w:val="24"/>
          <w:szCs w:val="24"/>
        </w:rPr>
      </w:pPr>
    </w:p>
    <w:p w:rsidR="008807C9" w:rsidRPr="00494C5E" w:rsidRDefault="008807C9" w:rsidP="00F12323">
      <w:pPr>
        <w:pStyle w:val="Heading2"/>
        <w:ind w:right="59"/>
        <w:jc w:val="center"/>
        <w:rPr>
          <w:sz w:val="24"/>
          <w:szCs w:val="24"/>
        </w:rPr>
      </w:pPr>
      <w:bookmarkStart w:id="3" w:name="_Toc232414936"/>
      <w:r w:rsidRPr="008807C9">
        <w:rPr>
          <w:rFonts w:eastAsia="Calibri"/>
          <w:color w:val="000000" w:themeColor="text1"/>
          <w:sz w:val="24"/>
          <w:szCs w:val="24"/>
        </w:rPr>
        <w:lastRenderedPageBreak/>
        <w:t>Član 3</w:t>
      </w:r>
      <w:r w:rsidRPr="00494C5E">
        <w:rPr>
          <w:rFonts w:eastAsia="Calibri"/>
          <w:sz w:val="24"/>
          <w:szCs w:val="24"/>
        </w:rPr>
        <w:t>.</w:t>
      </w:r>
      <w:bookmarkEnd w:id="3"/>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Škola kao kontrolor obrade zaštitu ličnih podataka zasniva na načelu zakonitosti, poštenosti i transparentnosti, načelu ograničenog čuvanja i obrade podataka, načelu tačnosti i potpunosti ličnih podataka, načelu cjelovitosti i povjerljivosti ličnih podataka te načelu odgovornosti i pouzdanosti. </w:t>
      </w:r>
    </w:p>
    <w:p w:rsidR="008807C9" w:rsidRPr="00494C5E" w:rsidRDefault="008807C9" w:rsidP="008807C9">
      <w:pPr>
        <w:spacing w:after="249"/>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8807C9">
      <w:pPr>
        <w:pStyle w:val="Heading1"/>
        <w:numPr>
          <w:ilvl w:val="0"/>
          <w:numId w:val="17"/>
        </w:numPr>
        <w:spacing w:before="0" w:after="1"/>
        <w:ind w:left="290" w:right="62" w:hanging="290"/>
        <w:jc w:val="center"/>
        <w:rPr>
          <w:color w:val="000000" w:themeColor="text1"/>
          <w:sz w:val="24"/>
          <w:szCs w:val="24"/>
        </w:rPr>
      </w:pPr>
      <w:bookmarkStart w:id="4" w:name="_Toc232414937"/>
      <w:r w:rsidRPr="008807C9">
        <w:rPr>
          <w:color w:val="000000" w:themeColor="text1"/>
          <w:sz w:val="24"/>
          <w:szCs w:val="24"/>
        </w:rPr>
        <w:t>OSNOVNI POJMOVI</w:t>
      </w:r>
      <w:bookmarkEnd w:id="4"/>
      <w:r w:rsidRPr="008807C9">
        <w:rPr>
          <w:color w:val="000000" w:themeColor="text1"/>
          <w:sz w:val="24"/>
          <w:szCs w:val="24"/>
        </w:rPr>
        <w:t xml:space="preserve"> </w:t>
      </w:r>
    </w:p>
    <w:p w:rsidR="008807C9" w:rsidRPr="00494C5E" w:rsidRDefault="008807C9" w:rsidP="008807C9">
      <w:pPr>
        <w:spacing w:after="0"/>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8807C9" w:rsidRDefault="008807C9" w:rsidP="00F12323">
      <w:pPr>
        <w:pStyle w:val="Heading2"/>
        <w:jc w:val="center"/>
        <w:rPr>
          <w:color w:val="000000" w:themeColor="text1"/>
          <w:sz w:val="24"/>
          <w:szCs w:val="24"/>
        </w:rPr>
      </w:pPr>
      <w:bookmarkStart w:id="5" w:name="_Toc232414938"/>
      <w:r w:rsidRPr="008807C9">
        <w:rPr>
          <w:color w:val="000000" w:themeColor="text1"/>
          <w:sz w:val="24"/>
          <w:szCs w:val="24"/>
        </w:rPr>
        <w:t>Član 4.</w:t>
      </w:r>
      <w:bookmarkEnd w:id="5"/>
    </w:p>
    <w:p w:rsidR="008807C9" w:rsidRPr="00494C5E" w:rsidRDefault="008807C9" w:rsidP="008807C9">
      <w:pPr>
        <w:spacing w:after="0"/>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 w:line="248" w:lineRule="auto"/>
        <w:ind w:right="50"/>
        <w:jc w:val="both"/>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U smislu ovog Pravilnika, a na osnovu Zakona o zaštiti ličnih podataka, pojedini izrazi koji se koriste u odredbama ovog Pravilnika imaju sljedeće značenje: </w:t>
      </w:r>
    </w:p>
    <w:p w:rsidR="008807C9" w:rsidRPr="00494C5E" w:rsidRDefault="008807C9" w:rsidP="008807C9">
      <w:pPr>
        <w:spacing w:after="3" w:line="248" w:lineRule="auto"/>
        <w:ind w:right="50"/>
        <w:jc w:val="both"/>
        <w:rPr>
          <w:rFonts w:ascii="Times New Roman" w:hAnsi="Times New Roman" w:cs="Times New Roman"/>
          <w:sz w:val="24"/>
          <w:szCs w:val="24"/>
        </w:rPr>
      </w:pP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"Lični podatak"</w:t>
      </w:r>
      <w:r w:rsidRPr="00494C5E">
        <w:rPr>
          <w:rFonts w:ascii="Times New Roman" w:eastAsia="Times New Roman" w:hAnsi="Times New Roman" w:cs="Times New Roman"/>
          <w:sz w:val="24"/>
          <w:szCs w:val="24"/>
        </w:rPr>
        <w:t xml:space="preserve"> je svaki podatak koji se odnosi na fizičko lice čiji je identitet utvrđen ili se može utvrditi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"Povreda ličnog podatka"</w:t>
      </w:r>
      <w:r w:rsidRPr="00494C5E">
        <w:rPr>
          <w:rFonts w:ascii="Times New Roman" w:eastAsia="Times New Roman" w:hAnsi="Times New Roman" w:cs="Times New Roman"/>
          <w:sz w:val="24"/>
          <w:szCs w:val="24"/>
        </w:rPr>
        <w:t xml:space="preserve"> je kršenje bezbjednosti koje dovodi do slučajnog ili nezakonitog uništenja, gubitka, izmjene, neovlašćenog otkrivanja ili pristupa ličnim podacima koji su preneseni, čuvani ili na drugi način obrađivani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"Nosilac podataka"</w:t>
      </w:r>
      <w:r w:rsidRPr="00494C5E">
        <w:rPr>
          <w:rFonts w:ascii="Times New Roman" w:eastAsia="Times New Roman" w:hAnsi="Times New Roman" w:cs="Times New Roman"/>
          <w:sz w:val="24"/>
          <w:szCs w:val="24"/>
        </w:rPr>
        <w:t xml:space="preserve"> je fizičko lice čiji je identitet utvrđen ili čiji se identitet može utvrditi, posredno ili neposredno, posebno pomoću identifikatora kao što su ime, identifikacioni broj, podaci o lokaciji, mrežni identifikator ili pomoću jednog ili više faktora svojstvenih za fizički, fiziološki, genetski, mentalni, ekonomski, kulturni ili društveni identitet tog lica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"Kontrolor podataka"</w:t>
      </w:r>
      <w:r w:rsidRPr="00494C5E">
        <w:rPr>
          <w:rFonts w:ascii="Times New Roman" w:eastAsia="Times New Roman" w:hAnsi="Times New Roman" w:cs="Times New Roman"/>
          <w:sz w:val="24"/>
          <w:szCs w:val="24"/>
        </w:rPr>
        <w:t xml:space="preserve"> je fizičko ili pravno lice, javni organ ili nadležni organ koji samostalno ili sa drugim određuje svrhe i sredstva obrade ličnih podataka. Kada su svrhe i sredstva takve obrade utvrđeni zakonom, kontrolor podataka ili posebni kriterijumi za njegovo imenovanje propisuju se zakonom </w:t>
      </w:r>
    </w:p>
    <w:p w:rsidR="008807C9" w:rsidRPr="00494C5E" w:rsidRDefault="008807C9" w:rsidP="008807C9">
      <w:pPr>
        <w:spacing w:after="3" w:line="248" w:lineRule="auto"/>
        <w:ind w:right="50"/>
        <w:jc w:val="both"/>
        <w:rPr>
          <w:rFonts w:ascii="Times New Roman" w:eastAsia="Times New Roman" w:hAnsi="Times New Roman" w:cs="Times New Roman"/>
          <w:sz w:val="24"/>
          <w:szCs w:val="24"/>
        </w:rPr>
      </w:pPr>
      <w:r w:rsidRPr="00494C5E">
        <w:rPr>
          <w:rFonts w:ascii="Times New Roman" w:eastAsia="Times New Roman" w:hAnsi="Times New Roman" w:cs="Times New Roman"/>
          <w:b/>
          <w:sz w:val="24"/>
          <w:szCs w:val="24"/>
        </w:rPr>
        <w:t>"Obrađivač"</w:t>
      </w:r>
      <w:r w:rsidRPr="00494C5E">
        <w:rPr>
          <w:rFonts w:ascii="Times New Roman" w:eastAsia="Times New Roman" w:hAnsi="Times New Roman" w:cs="Times New Roman"/>
          <w:sz w:val="24"/>
          <w:szCs w:val="24"/>
        </w:rPr>
        <w:t xml:space="preserve"> je fizičko ili pravno lice, javni organ koji obrađuje lične podatke u ime kontrolora </w:t>
      </w:r>
      <w:r w:rsidRPr="00494C5E">
        <w:rPr>
          <w:rFonts w:ascii="Times New Roman" w:eastAsia="Times New Roman" w:hAnsi="Times New Roman" w:cs="Times New Roman"/>
          <w:sz w:val="24"/>
          <w:szCs w:val="24"/>
        </w:rPr>
        <w:tab/>
        <w:t xml:space="preserve">podataka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"Primalac" </w:t>
      </w:r>
      <w:r w:rsidRPr="00494C5E">
        <w:rPr>
          <w:rFonts w:ascii="Times New Roman" w:eastAsia="Times New Roman" w:hAnsi="Times New Roman" w:cs="Times New Roman"/>
          <w:sz w:val="24"/>
          <w:szCs w:val="24"/>
        </w:rPr>
        <w:t xml:space="preserve">je fizičko ili pravno lice, javni organ kojem se otkrivaju lični podaci, nezavisno od toga da li je u pitanju treća strana. Javni organi koji mogu primiti lične podatke u okviru određene istrage u skladu sa zakonom ne smatraju se primaocima, ali obrada tih podataka mora biti u skladu sa važećim pravilima o zaštiti podataka prema svrhama obrade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"Obrada"</w:t>
      </w:r>
      <w:r w:rsidRPr="00494C5E">
        <w:rPr>
          <w:rFonts w:ascii="Times New Roman" w:eastAsia="Times New Roman" w:hAnsi="Times New Roman" w:cs="Times New Roman"/>
          <w:sz w:val="24"/>
          <w:szCs w:val="24"/>
        </w:rPr>
        <w:t xml:space="preserve"> je svaki postupak ili skup postupaka koji se obavlja na ličnim podacima ili na skupovima ličnih podataka, automatizovanim ili neautomatizovanim sredstvima, kao što su prikupljanje, evidentiranje, organizacija, strukturiranje, čuvanje, prilagođavanje ili izmjena, pronalaženje, ostvarivanje uvida, upotreba, otkrivanje prenosom, širenjem ili stavljanjem na raspolaganje na drugi način, usklađivanje ili kombinovanje, ograničenje, brisanje ili uništavanje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b/>
          <w:sz w:val="24"/>
          <w:szCs w:val="24"/>
        </w:rPr>
        <w:t>"Zbirka ličnih podataka"</w:t>
      </w:r>
      <w:r w:rsidRPr="00494C5E">
        <w:rPr>
          <w:rFonts w:ascii="Times New Roman" w:eastAsia="Times New Roman" w:hAnsi="Times New Roman" w:cs="Times New Roman"/>
          <w:sz w:val="24"/>
          <w:szCs w:val="24"/>
        </w:rPr>
        <w:t xml:space="preserve"> je svaki strukturirani skup ličnih podataka koji su dostupni u skladu sa posebnim kriterijumima, bez obzira na to da li su centralizovani, decentralizovani ili rasprostranjeni na funkcionalnoj ili geografskoj osnovi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"Saglasnost"</w:t>
      </w:r>
      <w:r w:rsidRPr="00494C5E">
        <w:rPr>
          <w:rFonts w:ascii="Times New Roman" w:eastAsia="Times New Roman" w:hAnsi="Times New Roman" w:cs="Times New Roman"/>
          <w:sz w:val="24"/>
          <w:szCs w:val="24"/>
        </w:rPr>
        <w:t xml:space="preserve"> nosioca podataka je svako dobrovoljno, posebno, informisano i nedvosmisleno izražavanje volje nosioca podataka kada on izjavom ili jasnom potvrdnom radnjom daje pristanak za obradu ličnih podataka koji se na njega odnose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lastRenderedPageBreak/>
        <w:t>"Podatak koji se odnosi na zdravlje"</w:t>
      </w:r>
      <w:r w:rsidRPr="00494C5E">
        <w:rPr>
          <w:rFonts w:ascii="Times New Roman" w:eastAsia="Times New Roman" w:hAnsi="Times New Roman" w:cs="Times New Roman"/>
          <w:sz w:val="24"/>
          <w:szCs w:val="24"/>
        </w:rPr>
        <w:t xml:space="preserve"> je lični podatak u vezi sa fizičkim ili mentalnim zdravljem fizičkog lica, uključujući pružanje zdravstvenih usluga, koji daje informacije o njegovom zdravstvenom stanju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„Nadzorni organ“</w:t>
      </w:r>
      <w:r w:rsidRPr="00494C5E">
        <w:rPr>
          <w:rFonts w:ascii="Times New Roman" w:eastAsia="Times New Roman" w:hAnsi="Times New Roman" w:cs="Times New Roman"/>
          <w:sz w:val="24"/>
          <w:szCs w:val="24"/>
        </w:rPr>
        <w:t xml:space="preserve"> je Agencija za zaštitu ličnih podataka BIH.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Svi ostali pojmovi koji su korišteni u ovom Pravilniku imaju značenje kao u Zakonu. </w:t>
      </w:r>
    </w:p>
    <w:p w:rsidR="008807C9" w:rsidRPr="00494C5E" w:rsidRDefault="008807C9" w:rsidP="008807C9">
      <w:pPr>
        <w:spacing w:after="14"/>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4"/>
        <w:rPr>
          <w:rFonts w:ascii="Times New Roman" w:eastAsia="Times New Roman" w:hAnsi="Times New Roman" w:cs="Times New Roman"/>
          <w:sz w:val="24"/>
          <w:szCs w:val="24"/>
        </w:rPr>
      </w:pPr>
    </w:p>
    <w:p w:rsidR="008807C9" w:rsidRPr="00494C5E" w:rsidRDefault="008807C9" w:rsidP="008807C9">
      <w:pPr>
        <w:spacing w:after="14"/>
        <w:rPr>
          <w:rFonts w:ascii="Times New Roman" w:hAnsi="Times New Roman" w:cs="Times New Roman"/>
          <w:sz w:val="24"/>
          <w:szCs w:val="24"/>
        </w:rPr>
      </w:pPr>
    </w:p>
    <w:p w:rsidR="008807C9" w:rsidRPr="008807C9" w:rsidRDefault="008807C9" w:rsidP="008807C9">
      <w:pPr>
        <w:pStyle w:val="Heading1"/>
        <w:numPr>
          <w:ilvl w:val="0"/>
          <w:numId w:val="17"/>
        </w:numPr>
        <w:spacing w:before="0" w:after="1"/>
        <w:ind w:left="398" w:right="62" w:hanging="398"/>
        <w:jc w:val="center"/>
        <w:rPr>
          <w:color w:val="000000" w:themeColor="text1"/>
          <w:sz w:val="24"/>
          <w:szCs w:val="24"/>
        </w:rPr>
      </w:pPr>
      <w:bookmarkStart w:id="6" w:name="_Toc232414939"/>
      <w:r w:rsidRPr="008807C9">
        <w:rPr>
          <w:color w:val="000000" w:themeColor="text1"/>
          <w:sz w:val="24"/>
          <w:szCs w:val="24"/>
        </w:rPr>
        <w:t>SVRHA OBRADE</w:t>
      </w:r>
      <w:bookmarkEnd w:id="6"/>
      <w:r w:rsidRPr="008807C9">
        <w:rPr>
          <w:color w:val="000000" w:themeColor="text1"/>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8807C9" w:rsidRDefault="008807C9" w:rsidP="00F12323">
      <w:pPr>
        <w:pStyle w:val="Heading2"/>
        <w:jc w:val="center"/>
        <w:rPr>
          <w:color w:val="000000" w:themeColor="text1"/>
          <w:sz w:val="24"/>
          <w:szCs w:val="24"/>
        </w:rPr>
      </w:pPr>
      <w:bookmarkStart w:id="7" w:name="_Toc232414940"/>
      <w:r w:rsidRPr="008807C9">
        <w:rPr>
          <w:color w:val="000000" w:themeColor="text1"/>
          <w:sz w:val="24"/>
          <w:szCs w:val="24"/>
        </w:rPr>
        <w:t>Član 5.</w:t>
      </w:r>
      <w:bookmarkEnd w:id="7"/>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3" w:line="248" w:lineRule="auto"/>
        <w:ind w:right="50"/>
        <w:jc w:val="both"/>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Lični podaci se prikupljaju, obrađuju i koriste zakonito, pošteno i transparentno i to isključivo u posebne, izričite i zakonite svrhe na način kojim se obezbjeđuje odgovarajuća bezbjednost ličnih podataka uključujući zaštitu od neovlaštene ili nezakonite obrade te od slučajnog gubitka, uništenja ili oštećenja primjenom odgovarajućih tehničkih i organizacionih mjera. </w:t>
      </w:r>
    </w:p>
    <w:p w:rsidR="008807C9" w:rsidRPr="00494C5E" w:rsidRDefault="008807C9" w:rsidP="008807C9">
      <w:pPr>
        <w:spacing w:after="3" w:line="248" w:lineRule="auto"/>
        <w:ind w:right="50"/>
        <w:jc w:val="both"/>
        <w:rPr>
          <w:rFonts w:ascii="Times New Roman" w:eastAsia="Times New Roman" w:hAnsi="Times New Roman" w:cs="Times New Roman"/>
          <w:sz w:val="24"/>
          <w:szCs w:val="24"/>
        </w:rPr>
      </w:pP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Škola lične podatke prikuplja i obrađuje samo ako je ispunjen najmanje jedan od sljedeće navedenih uslova: </w:t>
      </w:r>
    </w:p>
    <w:p w:rsidR="008807C9" w:rsidRPr="00494C5E" w:rsidRDefault="008807C9" w:rsidP="008807C9">
      <w:pPr>
        <w:numPr>
          <w:ilvl w:val="0"/>
          <w:numId w:val="13"/>
        </w:numPr>
        <w:spacing w:after="3" w:line="248" w:lineRule="auto"/>
        <w:ind w:right="49"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nosilac podatka je dao saglasnost za obradu svojih ličnih podataka u jednu ili više posebnih svrha  </w:t>
      </w:r>
    </w:p>
    <w:p w:rsidR="008807C9" w:rsidRPr="00494C5E" w:rsidRDefault="008807C9" w:rsidP="008807C9">
      <w:pPr>
        <w:numPr>
          <w:ilvl w:val="0"/>
          <w:numId w:val="13"/>
        </w:numPr>
        <w:spacing w:after="1" w:line="249" w:lineRule="auto"/>
        <w:ind w:right="49"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obrada je neophodna za izvršavanje ugovora u kojem je nosilac podatka stranka ili kako bi se preduzele radnje na zahtjev nosioca prije zaključenja ugovora </w:t>
      </w:r>
    </w:p>
    <w:p w:rsidR="008807C9" w:rsidRPr="00494C5E" w:rsidRDefault="008807C9" w:rsidP="008807C9">
      <w:pPr>
        <w:numPr>
          <w:ilvl w:val="0"/>
          <w:numId w:val="13"/>
        </w:numPr>
        <w:spacing w:after="1" w:line="249" w:lineRule="auto"/>
        <w:ind w:right="49"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obrada je neophodna radi poštovanja pravnih obaveza </w:t>
      </w:r>
      <w:r w:rsidRPr="00B4009D">
        <w:rPr>
          <w:rFonts w:ascii="Times New Roman" w:eastAsia="Times New Roman" w:hAnsi="Times New Roman" w:cs="Times New Roman"/>
          <w:sz w:val="24"/>
          <w:szCs w:val="24"/>
        </w:rPr>
        <w:t xml:space="preserve">škole </w:t>
      </w:r>
    </w:p>
    <w:p w:rsidR="008807C9" w:rsidRPr="00494C5E" w:rsidRDefault="008807C9" w:rsidP="008807C9">
      <w:pPr>
        <w:numPr>
          <w:ilvl w:val="0"/>
          <w:numId w:val="13"/>
        </w:numPr>
        <w:spacing w:after="3" w:line="248" w:lineRule="auto"/>
        <w:ind w:right="49"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obrada je neophodna kako bi se zaštitili ključni interesi nosioca podatka ili drugog fizičkog lica </w:t>
      </w:r>
    </w:p>
    <w:p w:rsidR="008807C9" w:rsidRPr="00494C5E" w:rsidRDefault="008807C9" w:rsidP="008807C9">
      <w:pPr>
        <w:numPr>
          <w:ilvl w:val="0"/>
          <w:numId w:val="13"/>
        </w:numPr>
        <w:spacing w:after="1" w:line="249" w:lineRule="auto"/>
        <w:ind w:right="49"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obrada je neophodna za izvršavanje zadatka koji se obavlja u javnom interesu ili u okviru izvršavanja službenih ovlaštenja škole</w:t>
      </w:r>
    </w:p>
    <w:p w:rsidR="008807C9" w:rsidRPr="00494C5E" w:rsidRDefault="008807C9" w:rsidP="008807C9">
      <w:pPr>
        <w:numPr>
          <w:ilvl w:val="0"/>
          <w:numId w:val="13"/>
        </w:numPr>
        <w:spacing w:after="3" w:line="248" w:lineRule="auto"/>
        <w:ind w:right="49" w:hanging="139"/>
        <w:jc w:val="both"/>
        <w:rPr>
          <w:rFonts w:ascii="Times New Roman" w:hAnsi="Times New Roman" w:cs="Times New Roman"/>
          <w:sz w:val="24"/>
          <w:szCs w:val="24"/>
        </w:rPr>
      </w:pPr>
      <w:r w:rsidRPr="00494C5E">
        <w:rPr>
          <w:rFonts w:ascii="Times New Roman" w:eastAsia="Times New Roman" w:hAnsi="Times New Roman" w:cs="Times New Roman"/>
          <w:sz w:val="24"/>
          <w:szCs w:val="24"/>
        </w:rPr>
        <w:t>obrada je neophodna zbog legitimnih interesa škole ili treće strane, osim kada nad tim interesima pretežu interesi ili osnovna prava i slobode nosioca podataka, a koji zahtijevaju zaštitu ličnih podataka, posebno ako je nosilac podataka dijete.</w:t>
      </w:r>
      <w:r w:rsidRPr="00494C5E">
        <w:rPr>
          <w:rFonts w:ascii="Times New Roman" w:eastAsia="Times New Roman" w:hAnsi="Times New Roman" w:cs="Times New Roman"/>
          <w:color w:val="C00000"/>
          <w:sz w:val="24"/>
          <w:szCs w:val="24"/>
        </w:rPr>
        <w:t xml:space="preserve"> </w:t>
      </w: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F12323">
      <w:pPr>
        <w:pStyle w:val="Heading2"/>
        <w:jc w:val="center"/>
        <w:rPr>
          <w:sz w:val="24"/>
          <w:szCs w:val="24"/>
        </w:rPr>
      </w:pPr>
      <w:bookmarkStart w:id="8" w:name="_Toc232414941"/>
      <w:r w:rsidRPr="008807C9">
        <w:rPr>
          <w:color w:val="000000" w:themeColor="text1"/>
          <w:sz w:val="24"/>
          <w:szCs w:val="24"/>
        </w:rPr>
        <w:t>Član 6</w:t>
      </w:r>
      <w:r w:rsidRPr="00494C5E">
        <w:rPr>
          <w:sz w:val="24"/>
          <w:szCs w:val="24"/>
        </w:rPr>
        <w:t>.</w:t>
      </w:r>
      <w:bookmarkEnd w:id="8"/>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Škola kao kontrolor podataka određuje svrhu i sredstva obrade ličnih podataka u skladu s Zakonom o zaštiti ličnih podataka i važećim zakonodavstvom Bosne i Hercegovine i odredbama ovog Pravilnika.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F12323">
      <w:pPr>
        <w:pStyle w:val="Heading2"/>
        <w:jc w:val="center"/>
        <w:rPr>
          <w:color w:val="000000" w:themeColor="text1"/>
          <w:sz w:val="24"/>
          <w:szCs w:val="24"/>
        </w:rPr>
      </w:pPr>
      <w:bookmarkStart w:id="9" w:name="_Toc232414942"/>
      <w:r w:rsidRPr="008807C9">
        <w:rPr>
          <w:color w:val="000000" w:themeColor="text1"/>
          <w:sz w:val="24"/>
          <w:szCs w:val="24"/>
        </w:rPr>
        <w:t>Član 7.</w:t>
      </w:r>
      <w:bookmarkEnd w:id="9"/>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Škola prikuplja, obrađuje, koristi i analizira, zavisno da li je riječ o radniku, učeniku, ugovornom subjektu kao fizičkom licu, poslovnom saradniku kao fizičkom licu i dr., sljedeće kategorije ličnih podataka: </w:t>
      </w:r>
    </w:p>
    <w:p w:rsidR="008807C9" w:rsidRPr="00494C5E" w:rsidRDefault="008807C9" w:rsidP="008807C9">
      <w:pPr>
        <w:numPr>
          <w:ilvl w:val="0"/>
          <w:numId w:val="14"/>
        </w:numPr>
        <w:spacing w:after="1" w:line="249" w:lineRule="auto"/>
        <w:ind w:right="48" w:hanging="1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osnovni lični podaci: ime i prezime, adresa, JMBG, datum rođenja, pol, kontakt podaci (broj telefona/mobitela, e-mail adresa), informacije o vrsti ugovornog odnosa </w:t>
      </w:r>
    </w:p>
    <w:p w:rsidR="008807C9" w:rsidRPr="00494C5E" w:rsidRDefault="008807C9" w:rsidP="008807C9">
      <w:pPr>
        <w:numPr>
          <w:ilvl w:val="0"/>
          <w:numId w:val="14"/>
        </w:numPr>
        <w:spacing w:after="1" w:line="249" w:lineRule="auto"/>
        <w:ind w:right="48" w:hanging="10"/>
        <w:jc w:val="both"/>
        <w:rPr>
          <w:rFonts w:ascii="Times New Roman" w:hAnsi="Times New Roman" w:cs="Times New Roman"/>
          <w:sz w:val="24"/>
          <w:szCs w:val="24"/>
        </w:rPr>
      </w:pPr>
      <w:r w:rsidRPr="00494C5E">
        <w:rPr>
          <w:rFonts w:ascii="Times New Roman" w:eastAsia="Times New Roman" w:hAnsi="Times New Roman" w:cs="Times New Roman"/>
          <w:sz w:val="24"/>
          <w:szCs w:val="24"/>
        </w:rPr>
        <w:lastRenderedPageBreak/>
        <w:t xml:space="preserve">ostali lični podaci koje nosilac podatka stavlja na raspolaganje prilikom zasnivanja i/ili tokom trajanja radnog odnosa ili zasnivanja drugih vrsta ugovornih/poslovnih odnosa kao što su podaci iz lične/osobne iskaznice, račun kod poslovne banke, stručna sprema, druga znanja i vještine, podaci o prethodnim zaposlenjima </w:t>
      </w:r>
    </w:p>
    <w:p w:rsidR="008807C9" w:rsidRPr="00494C5E" w:rsidRDefault="008807C9" w:rsidP="008807C9">
      <w:pPr>
        <w:numPr>
          <w:ilvl w:val="0"/>
          <w:numId w:val="14"/>
        </w:numPr>
        <w:spacing w:after="1" w:line="249" w:lineRule="auto"/>
        <w:ind w:right="48" w:hanging="1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posebna kategorija ličnih podataka: rasno ili etničko porijeklo, politička mišljenja, vjerska ili filozofska uvjerenja ili pripadnost sindikatu, kao i obrada genetskih podataka, biometrijskih podataka u svrhu jedinstvene identifikacije lica, podataka o zdravlju ili podataka o polnom životu ili seksualnoj orijentaciji lica, podaci o zdravstvenoj sposobnosti, informacije iz kaznene evidencije koje škola prikuplja na osnovu pravnih propisa ili saglasnosti nosioca i sl. </w:t>
      </w:r>
    </w:p>
    <w:p w:rsidR="008807C9" w:rsidRPr="00494C5E" w:rsidRDefault="008807C9" w:rsidP="008807C9">
      <w:pPr>
        <w:numPr>
          <w:ilvl w:val="0"/>
          <w:numId w:val="14"/>
        </w:numPr>
        <w:spacing w:after="1" w:line="249" w:lineRule="auto"/>
        <w:ind w:right="48" w:hanging="1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podaci koji se prikupljaju putem nadzornih kamera kao evidencija ulazaka i izlazaka nosioca podatka u prostor škole. </w:t>
      </w:r>
    </w:p>
    <w:p w:rsidR="008807C9" w:rsidRPr="00494C5E" w:rsidRDefault="008807C9" w:rsidP="008807C9">
      <w:pPr>
        <w:spacing w:after="62"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Lični podaci koji se odnose na maloljetna lica smiju se prikupljati i obrađivati u skladu s odredbama Zakona o zaštiti ličnih podataka i uz posebne mjere zaštite propisane posebnim zakonom.  </w:t>
      </w:r>
    </w:p>
    <w:p w:rsidR="008807C9" w:rsidRPr="008807C9" w:rsidRDefault="008807C9" w:rsidP="00F12323">
      <w:pPr>
        <w:pStyle w:val="Heading2"/>
        <w:jc w:val="center"/>
        <w:rPr>
          <w:color w:val="000000" w:themeColor="text1"/>
          <w:sz w:val="24"/>
          <w:szCs w:val="24"/>
        </w:rPr>
      </w:pPr>
      <w:bookmarkStart w:id="10" w:name="_Toc232414943"/>
      <w:r w:rsidRPr="008807C9">
        <w:rPr>
          <w:color w:val="000000" w:themeColor="text1"/>
          <w:sz w:val="24"/>
          <w:szCs w:val="24"/>
        </w:rPr>
        <w:t>Član 8.</w:t>
      </w:r>
      <w:bookmarkEnd w:id="10"/>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Lični podaci uzimaju se neposredno od nosioca podatka usmenim ili pisanim putem ili posredno iz drugih izvora.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F12323">
      <w:pPr>
        <w:pStyle w:val="Heading2"/>
        <w:jc w:val="center"/>
        <w:rPr>
          <w:color w:val="000000" w:themeColor="text1"/>
          <w:sz w:val="24"/>
          <w:szCs w:val="24"/>
        </w:rPr>
      </w:pPr>
      <w:bookmarkStart w:id="11" w:name="_Toc232414944"/>
      <w:r w:rsidRPr="008807C9">
        <w:rPr>
          <w:color w:val="000000" w:themeColor="text1"/>
          <w:sz w:val="24"/>
          <w:szCs w:val="24"/>
        </w:rPr>
        <w:t>Član 9.</w:t>
      </w:r>
      <w:bookmarkEnd w:id="11"/>
    </w:p>
    <w:p w:rsidR="008807C9" w:rsidRPr="00494C5E" w:rsidRDefault="008807C9" w:rsidP="008807C9">
      <w:pPr>
        <w:spacing w:after="1"/>
        <w:rPr>
          <w:rFonts w:ascii="Times New Roman" w:hAnsi="Times New Roman" w:cs="Times New Roman"/>
          <w:sz w:val="24"/>
          <w:szCs w:val="24"/>
        </w:rPr>
      </w:pPr>
      <w:r w:rsidRPr="00494C5E">
        <w:rPr>
          <w:rFonts w:ascii="Times New Roman" w:hAnsi="Times New Roman" w:cs="Times New Roman"/>
          <w:color w:val="4472C4"/>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Ako se obrada ličnih podataka provodi u ime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kao kontrolora podatka, </w:t>
      </w:r>
      <w:r>
        <w:rPr>
          <w:rFonts w:ascii="Times New Roman" w:eastAsia="Times New Roman" w:hAnsi="Times New Roman" w:cs="Times New Roman"/>
          <w:sz w:val="24"/>
          <w:szCs w:val="24"/>
        </w:rPr>
        <w:t xml:space="preserve">škola </w:t>
      </w:r>
      <w:r w:rsidRPr="00494C5E">
        <w:rPr>
          <w:rFonts w:ascii="Times New Roman" w:eastAsia="Times New Roman" w:hAnsi="Times New Roman" w:cs="Times New Roman"/>
          <w:sz w:val="24"/>
          <w:szCs w:val="24"/>
        </w:rPr>
        <w:t xml:space="preserve">koristi jedino obrađivače koji u dovoljnoj mjeri garantuju provođenje odgovarajućih tehničkih i organizacionih mjera na način da je obrada u skladu sa zahtjevima iz Zakona o zaštiti ličnih podataka i da se istom obezbjeđuje zaštita prava nosioca podatka. Obrađivač obrađuje lične podatke samo prema uputama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te isti mora obezbjediti da se lica ovlaštena za obradu obavežu na povjerljivost potpisivanjem Izjave o povjerljivosti.  Obrađivač ne smije angažovati drugog obrađivača bez prethodnog posebnog odobrenja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koje se izdaje u pisanoj formi. </w:t>
      </w:r>
    </w:p>
    <w:p w:rsidR="008807C9" w:rsidRPr="00494C5E" w:rsidRDefault="008807C9" w:rsidP="008807C9">
      <w:pPr>
        <w:spacing w:after="14"/>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8807C9">
      <w:pPr>
        <w:pStyle w:val="Heading1"/>
        <w:numPr>
          <w:ilvl w:val="0"/>
          <w:numId w:val="17"/>
        </w:numPr>
        <w:spacing w:before="0" w:after="1"/>
        <w:ind w:left="381" w:right="59" w:hanging="381"/>
        <w:jc w:val="center"/>
        <w:rPr>
          <w:color w:val="000000" w:themeColor="text1"/>
          <w:sz w:val="24"/>
          <w:szCs w:val="24"/>
        </w:rPr>
      </w:pPr>
      <w:bookmarkStart w:id="12" w:name="_Toc232414945"/>
      <w:r w:rsidRPr="008807C9">
        <w:rPr>
          <w:color w:val="000000" w:themeColor="text1"/>
          <w:sz w:val="24"/>
          <w:szCs w:val="24"/>
        </w:rPr>
        <w:t>PRAVA NOSIOCA PODATAKA</w:t>
      </w:r>
      <w:bookmarkEnd w:id="12"/>
      <w:r w:rsidRPr="008807C9">
        <w:rPr>
          <w:color w:val="000000" w:themeColor="text1"/>
          <w:sz w:val="24"/>
          <w:szCs w:val="24"/>
        </w:rPr>
        <w:t xml:space="preserve"> </w:t>
      </w:r>
    </w:p>
    <w:p w:rsidR="008807C9" w:rsidRPr="00494C5E" w:rsidRDefault="008807C9" w:rsidP="008807C9">
      <w:pPr>
        <w:spacing w:after="19"/>
        <w:jc w:val="center"/>
        <w:rPr>
          <w:rFonts w:ascii="Times New Roman" w:hAnsi="Times New Roman" w:cs="Times New Roman"/>
          <w:sz w:val="24"/>
          <w:szCs w:val="24"/>
        </w:rPr>
      </w:pPr>
      <w:r w:rsidRPr="00494C5E">
        <w:rPr>
          <w:rFonts w:ascii="Times New Roman" w:eastAsia="Times New Roman" w:hAnsi="Times New Roman" w:cs="Times New Roman"/>
          <w:b/>
          <w:color w:val="4472C4"/>
          <w:sz w:val="24"/>
          <w:szCs w:val="24"/>
        </w:rPr>
        <w:t xml:space="preserve"> </w:t>
      </w:r>
    </w:p>
    <w:p w:rsidR="008807C9" w:rsidRPr="008807C9" w:rsidRDefault="008807C9" w:rsidP="00F12323">
      <w:pPr>
        <w:pStyle w:val="Heading2"/>
        <w:jc w:val="center"/>
        <w:rPr>
          <w:color w:val="000000" w:themeColor="text1"/>
          <w:sz w:val="24"/>
          <w:szCs w:val="24"/>
        </w:rPr>
      </w:pPr>
      <w:bookmarkStart w:id="13" w:name="_Toc232414946"/>
      <w:r w:rsidRPr="008807C9">
        <w:rPr>
          <w:color w:val="000000" w:themeColor="text1"/>
          <w:sz w:val="24"/>
          <w:szCs w:val="24"/>
        </w:rPr>
        <w:t>Član 10.</w:t>
      </w:r>
      <w:bookmarkEnd w:id="13"/>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 postupku obrade ličnih podataka </w:t>
      </w: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na odgovarajući način pisanim ili usmenim putem nosiocu podataka na njegov zahtjev pruža sve informacije vezano uz obradu njegovih ličnih podataka, a naročito o svrsi obrade podataka, pravnom osnovu za obradu podataka, legitimnim interesima, namjeri predaje ličnih podataka trećim licima, periodu u kojem će lični podaci biti pohranjeni, o postojanju prava nosioca podatka na pristup ličnim podacima te prava na ispravku, brisanje ili ograničenje obrade ličnih podataka, prava na prigovor, povlačenje saglasnosti i dr.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Ako je zahtjev nosioca podnesen putem elektronske pošte, </w:t>
      </w: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će informaciju pružiti na isti takav način, osim ako nosilac ne zatraži drugačije.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F12323">
      <w:pPr>
        <w:pStyle w:val="Heading2"/>
        <w:jc w:val="center"/>
        <w:rPr>
          <w:color w:val="000000" w:themeColor="text1"/>
          <w:sz w:val="24"/>
          <w:szCs w:val="24"/>
        </w:rPr>
      </w:pPr>
      <w:bookmarkStart w:id="14" w:name="_Toc232414947"/>
      <w:r w:rsidRPr="008807C9">
        <w:rPr>
          <w:color w:val="000000" w:themeColor="text1"/>
          <w:sz w:val="24"/>
          <w:szCs w:val="24"/>
        </w:rPr>
        <w:lastRenderedPageBreak/>
        <w:t>Član 11.</w:t>
      </w:r>
      <w:bookmarkEnd w:id="14"/>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Nosilac podatka može od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kao kontrolora tražiti potvrdu o tome da li isti obrađuje njegove lične podatke te zahtijevati druge informacije vezane uz obradu ličnih podataka poput svrhe prikupljanja i obrade podataka, perioda u kojem se lični podaci čuvaju, prava na prigovor nadzornom organu te ostala prava vezana za obradu ličnih podataka.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 slučaju da </w:t>
      </w: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raspolaže nepotpunim ili netačnim ličnim podacima nosioca podatka, isti se može u bilo kojem trenutku obratiti </w:t>
      </w:r>
      <w:r>
        <w:rPr>
          <w:rFonts w:ascii="Times New Roman" w:eastAsia="Times New Roman" w:hAnsi="Times New Roman" w:cs="Times New Roman"/>
          <w:sz w:val="24"/>
          <w:szCs w:val="24"/>
        </w:rPr>
        <w:t>školi</w:t>
      </w:r>
      <w:r w:rsidRPr="00494C5E">
        <w:rPr>
          <w:rFonts w:ascii="Times New Roman" w:eastAsia="Times New Roman" w:hAnsi="Times New Roman" w:cs="Times New Roman"/>
          <w:sz w:val="24"/>
          <w:szCs w:val="24"/>
        </w:rPr>
        <w:t xml:space="preserve"> sa zahtjevom za dopunu ili ispravku podataka.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Nosilac podatka ima pravo podnijeti zahtjev za brisanje („pravo na zaborav“) u slučajevima kada lični podaci više nisu nužni u odnosu na svrhe u koje su prikupljeni ili kada nosilac podatka povuče saglasnost, a ne postoji drugi pravni osnov za obradu ličnih podataka, ili kada su lični podaci nezakonito obrađeni ili više ne postoje legitimni interesi za obradu ličnih podataka i sl.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Nosilac podatka ima pravo zatražiti ograničenje obrade ličnih podataka od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u slučajevima kada osporava tačnost ličnih podataka tokom perioda u kojem </w:t>
      </w:r>
      <w:r>
        <w:rPr>
          <w:rFonts w:ascii="Times New Roman" w:eastAsia="Times New Roman" w:hAnsi="Times New Roman" w:cs="Times New Roman"/>
          <w:sz w:val="24"/>
          <w:szCs w:val="24"/>
        </w:rPr>
        <w:t>školi</w:t>
      </w:r>
      <w:r w:rsidRPr="00494C5E">
        <w:rPr>
          <w:rFonts w:ascii="Times New Roman" w:eastAsia="Times New Roman" w:hAnsi="Times New Roman" w:cs="Times New Roman"/>
          <w:sz w:val="24"/>
          <w:szCs w:val="24"/>
        </w:rPr>
        <w:t xml:space="preserve"> pripada pravo provjere tačnosti istih, ili ako je obrada ličnih podataka bila nezakonita, a nosilac umjesto brisanja traži ograničenje obrade podataka, ili u situacijama kada lični podaci </w:t>
      </w:r>
      <w:r>
        <w:rPr>
          <w:rFonts w:ascii="Times New Roman" w:eastAsia="Times New Roman" w:hAnsi="Times New Roman" w:cs="Times New Roman"/>
          <w:sz w:val="24"/>
          <w:szCs w:val="24"/>
        </w:rPr>
        <w:t>školi</w:t>
      </w:r>
      <w:r w:rsidRPr="00494C5E">
        <w:rPr>
          <w:rFonts w:ascii="Times New Roman" w:eastAsia="Times New Roman" w:hAnsi="Times New Roman" w:cs="Times New Roman"/>
          <w:sz w:val="24"/>
          <w:szCs w:val="24"/>
        </w:rPr>
        <w:t xml:space="preserve"> više nisu potrebni za potrebe obrade, ali ih nosilac podatka traži radi postavljanja, ostvarivanja ili odbrane pravnih zahtjeva te ako je nosilac podatka podnio prigovor o legitimnim razlozima obrade podataka.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Nosilac podatka ima pravo od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zatražiti prenos svojih podataka drugom kontroloru u strukturisanom, uobičajeno upotrebljavanom i čitljivom formatu ukoliko to bude tehnički izvodivo ako se podaci obrađuju na osnovu saglasnosti koja se može opozvati ili radi ispunjenja ugovornih obaveza i ako se obrada provodi automatizovano.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Pravo podnošenja prigovora na obradu ličnih podataka pripada nosiocu podatka u slučajevima kada obrada ličnih podataka nije nužna radi izvršavanja zadataka koji se obavlja u javnom interesu ili u okviru službenih ovlašćenja dodijeljenih </w:t>
      </w:r>
      <w:r>
        <w:rPr>
          <w:rFonts w:ascii="Times New Roman" w:eastAsia="Times New Roman" w:hAnsi="Times New Roman" w:cs="Times New Roman"/>
          <w:sz w:val="24"/>
          <w:szCs w:val="24"/>
        </w:rPr>
        <w:t>školi</w:t>
      </w:r>
      <w:r w:rsidRPr="00494C5E">
        <w:rPr>
          <w:rFonts w:ascii="Times New Roman" w:eastAsia="Times New Roman" w:hAnsi="Times New Roman" w:cs="Times New Roman"/>
          <w:sz w:val="24"/>
          <w:szCs w:val="24"/>
        </w:rPr>
        <w:t xml:space="preserve"> ili ako su legitimni interesi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manje bitni od osnovnih prava i sloboda nosioca podatka koji zahtijevaju zaštitu ličnih interesa.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F12323">
      <w:pPr>
        <w:pStyle w:val="Heading2"/>
        <w:jc w:val="center"/>
        <w:rPr>
          <w:color w:val="000000" w:themeColor="text1"/>
          <w:sz w:val="24"/>
          <w:szCs w:val="24"/>
        </w:rPr>
      </w:pPr>
      <w:bookmarkStart w:id="15" w:name="_Toc232414948"/>
      <w:r w:rsidRPr="008807C9">
        <w:rPr>
          <w:color w:val="000000" w:themeColor="text1"/>
          <w:sz w:val="24"/>
          <w:szCs w:val="24"/>
        </w:rPr>
        <w:t>Član 12.</w:t>
      </w:r>
      <w:bookmarkEnd w:id="15"/>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Prava iz člana 12. ovog Pravilnika nosilac ostvaruje isključivo na osnovu pisanog zahtjeva na propisanom obrascu koji se nalazi u prilogu ovog Pravilnika (Prilog 2.) i uz predočenje važećeg identifikacionog dokumenta, a ukoliko za to postoji pravni osnov utvrđen Zakonom o zaštiti ličnih podataka ili ovim Pravilnikom.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Po prijemu pisanog zahtjeva iz stava 1. ovog člana isti se evidentira u djelovodnik, upisuje se datum zaprimanja zahtjeva te se isti daje na uvid direktoru </w:t>
      </w:r>
      <w:r>
        <w:rPr>
          <w:rFonts w:ascii="Times New Roman" w:eastAsia="Times New Roman" w:hAnsi="Times New Roman" w:cs="Times New Roman"/>
          <w:sz w:val="24"/>
          <w:szCs w:val="24"/>
        </w:rPr>
        <w:t xml:space="preserve">škole </w:t>
      </w:r>
      <w:r w:rsidRPr="00494C5E">
        <w:rPr>
          <w:rFonts w:ascii="Times New Roman" w:eastAsia="Times New Roman" w:hAnsi="Times New Roman" w:cs="Times New Roman"/>
          <w:sz w:val="24"/>
          <w:szCs w:val="24"/>
        </w:rPr>
        <w:t>te službe</w:t>
      </w:r>
      <w:r>
        <w:rPr>
          <w:rFonts w:ascii="Times New Roman" w:eastAsia="Times New Roman" w:hAnsi="Times New Roman" w:cs="Times New Roman"/>
          <w:sz w:val="24"/>
          <w:szCs w:val="24"/>
        </w:rPr>
        <w:t>niku za zaštitu ličnih podataka.</w:t>
      </w: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F12323">
      <w:pPr>
        <w:pStyle w:val="Heading2"/>
        <w:jc w:val="center"/>
        <w:rPr>
          <w:color w:val="000000" w:themeColor="text1"/>
          <w:sz w:val="24"/>
          <w:szCs w:val="24"/>
        </w:rPr>
      </w:pPr>
      <w:bookmarkStart w:id="16" w:name="_Toc232414949"/>
      <w:r w:rsidRPr="008807C9">
        <w:rPr>
          <w:color w:val="000000" w:themeColor="text1"/>
          <w:sz w:val="24"/>
          <w:szCs w:val="24"/>
        </w:rPr>
        <w:t>Član 13.</w:t>
      </w:r>
      <w:bookmarkEnd w:id="16"/>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će, zavisno od složenosti zahtjeva nosioca podatka, najkasnije u roku od 30 dana od podnošenja istog pružiti informacije o preduzetim radnjama.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Izuzetno, prema potrebi predmetni rok se može produžiti za dodatnih 30 dana uzimajući u obzir složenost predmeta i broj zahtjeva, a o čemu će </w:t>
      </w:r>
      <w:r>
        <w:rPr>
          <w:rFonts w:ascii="Times New Roman" w:eastAsia="Times New Roman" w:hAnsi="Times New Roman" w:cs="Times New Roman"/>
          <w:sz w:val="24"/>
          <w:szCs w:val="24"/>
        </w:rPr>
        <w:t xml:space="preserve">škola </w:t>
      </w:r>
      <w:r w:rsidRPr="00494C5E">
        <w:rPr>
          <w:rFonts w:ascii="Times New Roman" w:eastAsia="Times New Roman" w:hAnsi="Times New Roman" w:cs="Times New Roman"/>
          <w:sz w:val="24"/>
          <w:szCs w:val="24"/>
        </w:rPr>
        <w:t xml:space="preserve">obavijestiti nosioca podatka zajedno sa razlozima produženja roka.  </w:t>
      </w:r>
    </w:p>
    <w:p w:rsidR="008807C9" w:rsidRPr="00494C5E" w:rsidRDefault="008807C9" w:rsidP="008807C9">
      <w:pPr>
        <w:spacing w:after="1" w:line="249" w:lineRule="auto"/>
        <w:ind w:right="48"/>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Škola</w:t>
      </w:r>
      <w:r w:rsidRPr="00494C5E">
        <w:rPr>
          <w:rFonts w:ascii="Times New Roman" w:eastAsia="Times New Roman" w:hAnsi="Times New Roman" w:cs="Times New Roman"/>
          <w:sz w:val="24"/>
          <w:szCs w:val="24"/>
        </w:rPr>
        <w:t xml:space="preserve"> će, prije nego što odluči o zahtjevu nosioca podatka uložiti sve razumne napore kako bi provjerio identitet nosioca podatka i postojanje pravnog osnova za udovoljenje zahtjevu.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Ukoliko </w:t>
      </w:r>
      <w:r>
        <w:rPr>
          <w:rFonts w:ascii="Times New Roman" w:eastAsia="Times New Roman" w:hAnsi="Times New Roman" w:cs="Times New Roman"/>
          <w:sz w:val="24"/>
          <w:szCs w:val="24"/>
        </w:rPr>
        <w:t>škola bude imala</w:t>
      </w:r>
      <w:r w:rsidRPr="00494C5E">
        <w:rPr>
          <w:rFonts w:ascii="Times New Roman" w:eastAsia="Times New Roman" w:hAnsi="Times New Roman" w:cs="Times New Roman"/>
          <w:sz w:val="24"/>
          <w:szCs w:val="24"/>
        </w:rPr>
        <w:t xml:space="preserve"> razumnih dilema u pogledu identiteta ili postojanja pravnog osnova za udovoljavanje zahtjevu nosioca, isti može, u svrhu pojašnjenja, od nosioca podatka zatražiti dodatne informacije.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 svakom takvom zahtjevu službenik za zaštitu ličnih podataka vodi posebnu evidenciju na način da se nakon donošenja odluke o zahtjevu o istome popunjava propisani obrazac o rješavanju zahtjeva koji se nalazi u prilogu ovog Pravilnika (Prilog 3.) </w:t>
      </w:r>
    </w:p>
    <w:p w:rsidR="008807C9" w:rsidRPr="008807C9" w:rsidRDefault="008807C9" w:rsidP="008807C9">
      <w:pPr>
        <w:spacing w:after="14"/>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4"/>
        <w:rPr>
          <w:rFonts w:ascii="Times New Roman" w:hAnsi="Times New Roman" w:cs="Times New Roman"/>
          <w:sz w:val="24"/>
          <w:szCs w:val="24"/>
        </w:rPr>
      </w:pPr>
    </w:p>
    <w:p w:rsidR="008807C9" w:rsidRPr="008807C9" w:rsidRDefault="008807C9" w:rsidP="008807C9">
      <w:pPr>
        <w:pStyle w:val="Heading1"/>
        <w:numPr>
          <w:ilvl w:val="0"/>
          <w:numId w:val="17"/>
        </w:numPr>
        <w:spacing w:before="0" w:after="1"/>
        <w:ind w:left="274" w:right="60" w:hanging="274"/>
        <w:jc w:val="center"/>
        <w:rPr>
          <w:color w:val="000000" w:themeColor="text1"/>
          <w:sz w:val="24"/>
          <w:szCs w:val="24"/>
        </w:rPr>
      </w:pPr>
      <w:bookmarkStart w:id="17" w:name="_Toc232414950"/>
      <w:r w:rsidRPr="008807C9">
        <w:rPr>
          <w:color w:val="000000" w:themeColor="text1"/>
          <w:sz w:val="24"/>
          <w:szCs w:val="24"/>
        </w:rPr>
        <w:t>SAGLASNOST</w:t>
      </w:r>
      <w:bookmarkEnd w:id="17"/>
      <w:r w:rsidRPr="008807C9">
        <w:rPr>
          <w:color w:val="000000" w:themeColor="text1"/>
          <w:sz w:val="24"/>
          <w:szCs w:val="24"/>
        </w:rPr>
        <w:t xml:space="preserve"> </w:t>
      </w:r>
    </w:p>
    <w:p w:rsidR="008807C9" w:rsidRPr="00B4009D" w:rsidRDefault="008807C9" w:rsidP="008807C9">
      <w:pPr>
        <w:pStyle w:val="Heading1"/>
        <w:ind w:right="60"/>
        <w:rPr>
          <w:sz w:val="24"/>
          <w:szCs w:val="24"/>
        </w:rPr>
      </w:pPr>
      <w:r w:rsidRPr="00B4009D">
        <w:rPr>
          <w:sz w:val="24"/>
          <w:szCs w:val="24"/>
        </w:rPr>
        <w:t xml:space="preserve"> </w:t>
      </w:r>
    </w:p>
    <w:p w:rsidR="008807C9" w:rsidRPr="008807C9" w:rsidRDefault="008807C9" w:rsidP="00F12323">
      <w:pPr>
        <w:pStyle w:val="Heading2"/>
        <w:jc w:val="center"/>
        <w:rPr>
          <w:color w:val="000000" w:themeColor="text1"/>
          <w:sz w:val="24"/>
          <w:szCs w:val="24"/>
        </w:rPr>
      </w:pPr>
      <w:bookmarkStart w:id="18" w:name="_Toc232414951"/>
      <w:r w:rsidRPr="008807C9">
        <w:rPr>
          <w:color w:val="000000" w:themeColor="text1"/>
          <w:sz w:val="24"/>
          <w:szCs w:val="24"/>
        </w:rPr>
        <w:t>Član 14.</w:t>
      </w:r>
      <w:bookmarkEnd w:id="18"/>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Kada se oslanja na saglasnost kao zakonit osnov za obradu ličnih podataka </w:t>
      </w: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će od nosioca podatk</w:t>
      </w:r>
      <w:r>
        <w:rPr>
          <w:rFonts w:ascii="Times New Roman" w:eastAsia="Times New Roman" w:hAnsi="Times New Roman" w:cs="Times New Roman"/>
          <w:sz w:val="24"/>
          <w:szCs w:val="24"/>
        </w:rPr>
        <w:t>a ishoditi pristanak koji je dat</w:t>
      </w:r>
      <w:r w:rsidRPr="00494C5E">
        <w:rPr>
          <w:rFonts w:ascii="Times New Roman" w:eastAsia="Times New Roman" w:hAnsi="Times New Roman" w:cs="Times New Roman"/>
          <w:sz w:val="24"/>
          <w:szCs w:val="24"/>
        </w:rPr>
        <w:t xml:space="preserve"> dobrovoljno u pisanom obliku uz upotrebu jasnog, razumljivog i jednostavnog jezika sa jasno naznačenom svrhom.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Nosilac podatka ima pravo u svakom trenutku povući svoju saglasnost, a što ne utiče na zakonitost </w:t>
      </w:r>
      <w:r>
        <w:rPr>
          <w:rFonts w:ascii="Times New Roman" w:eastAsia="Times New Roman" w:hAnsi="Times New Roman" w:cs="Times New Roman"/>
          <w:sz w:val="24"/>
          <w:szCs w:val="24"/>
        </w:rPr>
        <w:t>obrađenih</w:t>
      </w:r>
      <w:r w:rsidRPr="00494C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podataka </w:t>
      </w:r>
      <w:r w:rsidRPr="00494C5E">
        <w:rPr>
          <w:rFonts w:ascii="Times New Roman" w:eastAsia="Times New Roman" w:hAnsi="Times New Roman" w:cs="Times New Roman"/>
          <w:sz w:val="24"/>
          <w:szCs w:val="24"/>
        </w:rPr>
        <w:t xml:space="preserve">prije njenog povlačenja. </w:t>
      </w:r>
    </w:p>
    <w:p w:rsidR="008807C9" w:rsidRPr="00494C5E" w:rsidRDefault="008807C9" w:rsidP="008807C9">
      <w:pPr>
        <w:spacing w:after="0"/>
        <w:rPr>
          <w:rFonts w:ascii="Times New Roman" w:hAnsi="Times New Roman" w:cs="Times New Roman"/>
          <w:sz w:val="24"/>
          <w:szCs w:val="24"/>
        </w:rPr>
      </w:pPr>
    </w:p>
    <w:p w:rsidR="008807C9" w:rsidRPr="008807C9" w:rsidRDefault="008807C9" w:rsidP="00CD38BF">
      <w:pPr>
        <w:pStyle w:val="Heading2"/>
        <w:jc w:val="center"/>
        <w:rPr>
          <w:color w:val="000000" w:themeColor="text1"/>
          <w:sz w:val="24"/>
          <w:szCs w:val="24"/>
        </w:rPr>
      </w:pPr>
      <w:bookmarkStart w:id="19" w:name="_Toc232414952"/>
      <w:r w:rsidRPr="008807C9">
        <w:rPr>
          <w:color w:val="000000" w:themeColor="text1"/>
          <w:sz w:val="24"/>
          <w:szCs w:val="24"/>
        </w:rPr>
        <w:t>Član 15.</w:t>
      </w:r>
      <w:bookmarkEnd w:id="19"/>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lične podatke čuva samo onoliko dugo koliko je potrebno u svrhe radi kojih se lični podaci obrađuju, odnosno u rokovima koji su određeni pozitivnim pravnim propisima.  Kako bi se osiguralo da se lični podaci ne čuvaju duže nego što je to neophodno, </w:t>
      </w:r>
      <w:r>
        <w:rPr>
          <w:rFonts w:ascii="Times New Roman" w:eastAsia="Times New Roman" w:hAnsi="Times New Roman" w:cs="Times New Roman"/>
          <w:sz w:val="24"/>
          <w:szCs w:val="24"/>
        </w:rPr>
        <w:t xml:space="preserve">škola </w:t>
      </w:r>
      <w:r w:rsidRPr="00494C5E">
        <w:rPr>
          <w:rFonts w:ascii="Times New Roman" w:eastAsia="Times New Roman" w:hAnsi="Times New Roman" w:cs="Times New Roman"/>
          <w:sz w:val="24"/>
          <w:szCs w:val="24"/>
        </w:rPr>
        <w:t xml:space="preserve">uz primjenu pozitivnih pravnih propisa u svojim opštim aktima određuje rok za brisanje te provodi periodično preispitivanje i preduzima razumno opravdane radnje radi obezbjeđenja da se lični podaci brišu.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Lični podaci se brišu po prestanku ugovornog odnosa, odnosno prestanka postojanja svrhe radi koje su isti prikupljeni i obrađivani, a najkasnije po isteku zakonskih ob</w:t>
      </w:r>
      <w:r>
        <w:rPr>
          <w:rFonts w:ascii="Times New Roman" w:eastAsia="Times New Roman" w:hAnsi="Times New Roman" w:cs="Times New Roman"/>
          <w:sz w:val="24"/>
          <w:szCs w:val="24"/>
        </w:rPr>
        <w:t>a</w:t>
      </w:r>
      <w:r w:rsidRPr="00494C5E">
        <w:rPr>
          <w:rFonts w:ascii="Times New Roman" w:eastAsia="Times New Roman" w:hAnsi="Times New Roman" w:cs="Times New Roman"/>
          <w:sz w:val="24"/>
          <w:szCs w:val="24"/>
        </w:rPr>
        <w:t xml:space="preserve">veza i propisanih rokova povezanih sa čuvanjem ličnih podataka, osim u slučaju kada je pokrenut postupak prinudne naplate nenaplaćenih potraživanja, sudski spor ili je uložen prigovor na uslugu, u kojem slučaju se lični podaci obrađuju i koriste sve do pravnosnažnog ili konačnog okončanja pokrenutih postupaka. </w:t>
      </w:r>
    </w:p>
    <w:p w:rsidR="008807C9" w:rsidRPr="00494C5E" w:rsidRDefault="008807C9" w:rsidP="008807C9">
      <w:pPr>
        <w:spacing w:after="14"/>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8807C9">
      <w:pPr>
        <w:pStyle w:val="Heading1"/>
        <w:numPr>
          <w:ilvl w:val="0"/>
          <w:numId w:val="17"/>
        </w:numPr>
        <w:spacing w:before="0" w:after="4" w:line="267" w:lineRule="auto"/>
        <w:ind w:left="384" w:right="60" w:hanging="384"/>
        <w:jc w:val="center"/>
        <w:rPr>
          <w:color w:val="000000" w:themeColor="text1"/>
          <w:sz w:val="24"/>
          <w:szCs w:val="24"/>
        </w:rPr>
      </w:pPr>
      <w:bookmarkStart w:id="20" w:name="_Toc232414953"/>
      <w:r w:rsidRPr="008807C9">
        <w:rPr>
          <w:color w:val="000000" w:themeColor="text1"/>
          <w:sz w:val="24"/>
          <w:szCs w:val="24"/>
        </w:rPr>
        <w:t>SLUŽBENIK ZA ZAŠTITU LIČNIH PODATAKA</w:t>
      </w:r>
      <w:bookmarkEnd w:id="20"/>
      <w:r w:rsidRPr="008807C9">
        <w:rPr>
          <w:color w:val="000000" w:themeColor="text1"/>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8807C9" w:rsidRDefault="008807C9" w:rsidP="00CD38BF">
      <w:pPr>
        <w:pStyle w:val="Heading2"/>
        <w:jc w:val="center"/>
        <w:rPr>
          <w:color w:val="000000" w:themeColor="text1"/>
          <w:sz w:val="24"/>
          <w:szCs w:val="24"/>
        </w:rPr>
      </w:pPr>
      <w:bookmarkStart w:id="21" w:name="_Toc232414954"/>
      <w:r w:rsidRPr="008807C9">
        <w:rPr>
          <w:color w:val="000000" w:themeColor="text1"/>
          <w:sz w:val="24"/>
          <w:szCs w:val="24"/>
        </w:rPr>
        <w:t>Član 16.</w:t>
      </w:r>
      <w:bookmarkEnd w:id="21"/>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Službenik za zaštitu ličnih podataka je lice koje je u radnom odnosu u </w:t>
      </w:r>
      <w:r>
        <w:rPr>
          <w:rFonts w:ascii="Times New Roman" w:eastAsia="Times New Roman" w:hAnsi="Times New Roman" w:cs="Times New Roman"/>
          <w:sz w:val="24"/>
          <w:szCs w:val="24"/>
        </w:rPr>
        <w:t>školi.</w:t>
      </w: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Zadaci službenika za zaštitu ličnih podataka su informisanje i savjetovanje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kao kontrolora podataka te radnika koji obavljaju obradu ličnih podataka, praćenje poštivanja odredbi Zakona o zaštiti ličnih podataka uključujući raspodjelu odgovornosti, osposobljavanje </w:t>
      </w:r>
      <w:r w:rsidRPr="00494C5E">
        <w:rPr>
          <w:rFonts w:ascii="Times New Roman" w:eastAsia="Times New Roman" w:hAnsi="Times New Roman" w:cs="Times New Roman"/>
          <w:sz w:val="24"/>
          <w:szCs w:val="24"/>
        </w:rPr>
        <w:lastRenderedPageBreak/>
        <w:t xml:space="preserve">radnika koji učestvuju u obradi ličnih podataka te saradnja s nadležnim nadzornim organom shodno pravnim propisima.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Kontrolor podataka je dužan kontakt podatke o službeniku za zaštitu ličnih podataka učiniti javno d</w:t>
      </w:r>
      <w:r>
        <w:rPr>
          <w:rFonts w:ascii="Times New Roman" w:eastAsia="Times New Roman" w:hAnsi="Times New Roman" w:cs="Times New Roman"/>
          <w:sz w:val="24"/>
          <w:szCs w:val="24"/>
        </w:rPr>
        <w:t>ostupnim na svojoj web stranici.</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CD38BF">
      <w:pPr>
        <w:pStyle w:val="Heading2"/>
        <w:jc w:val="center"/>
        <w:rPr>
          <w:color w:val="000000" w:themeColor="text1"/>
          <w:sz w:val="24"/>
          <w:szCs w:val="24"/>
        </w:rPr>
      </w:pPr>
      <w:bookmarkStart w:id="22" w:name="_Toc232414955"/>
      <w:r w:rsidRPr="008807C9">
        <w:rPr>
          <w:color w:val="000000" w:themeColor="text1"/>
          <w:sz w:val="24"/>
          <w:szCs w:val="24"/>
        </w:rPr>
        <w:t>Član 17.</w:t>
      </w:r>
      <w:bookmarkEnd w:id="22"/>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može, uzimajući u obzir poslovne potrebe i opravdanost istima, pojedine poslove u vezi s obradom ličnih podataka u okvirima svog poslovanja, a na osnovu zaključenog ugovora u pisanom obliku, povjeriti drugom fizičkom ili pravnom licu, odnosno obrađivaču. </w:t>
      </w:r>
    </w:p>
    <w:p w:rsidR="008807C9" w:rsidRDefault="008807C9" w:rsidP="008807C9">
      <w:pPr>
        <w:spacing w:after="14"/>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4"/>
        <w:rPr>
          <w:rFonts w:ascii="Times New Roman" w:hAnsi="Times New Roman" w:cs="Times New Roman"/>
          <w:sz w:val="24"/>
          <w:szCs w:val="24"/>
        </w:rPr>
      </w:pPr>
    </w:p>
    <w:p w:rsidR="008807C9" w:rsidRPr="008807C9" w:rsidRDefault="008807C9" w:rsidP="008807C9">
      <w:pPr>
        <w:pStyle w:val="Heading1"/>
        <w:numPr>
          <w:ilvl w:val="0"/>
          <w:numId w:val="17"/>
        </w:numPr>
        <w:spacing w:before="0" w:after="1"/>
        <w:ind w:left="492" w:right="64" w:hanging="492"/>
        <w:jc w:val="center"/>
        <w:rPr>
          <w:color w:val="000000" w:themeColor="text1"/>
          <w:sz w:val="24"/>
          <w:szCs w:val="24"/>
        </w:rPr>
      </w:pPr>
      <w:bookmarkStart w:id="23" w:name="_Toc232414956"/>
      <w:r w:rsidRPr="008807C9">
        <w:rPr>
          <w:color w:val="000000" w:themeColor="text1"/>
          <w:sz w:val="24"/>
          <w:szCs w:val="24"/>
        </w:rPr>
        <w:t>EVIDENCIJA AKTIVNOSTI OBRADE</w:t>
      </w:r>
      <w:bookmarkEnd w:id="23"/>
      <w:r w:rsidRPr="008807C9">
        <w:rPr>
          <w:color w:val="000000" w:themeColor="text1"/>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8807C9" w:rsidRDefault="008807C9" w:rsidP="004C1EA5">
      <w:pPr>
        <w:pStyle w:val="Heading2"/>
        <w:jc w:val="center"/>
        <w:rPr>
          <w:color w:val="000000" w:themeColor="text1"/>
          <w:sz w:val="24"/>
          <w:szCs w:val="24"/>
        </w:rPr>
      </w:pPr>
      <w:bookmarkStart w:id="24" w:name="_Toc232414957"/>
      <w:r w:rsidRPr="008807C9">
        <w:rPr>
          <w:color w:val="000000" w:themeColor="text1"/>
          <w:sz w:val="24"/>
          <w:szCs w:val="24"/>
        </w:rPr>
        <w:t>Član 18.</w:t>
      </w:r>
      <w:bookmarkEnd w:id="24"/>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DA4D5A">
        <w:rPr>
          <w:rFonts w:ascii="Times New Roman" w:eastAsia="Times New Roman" w:hAnsi="Times New Roman" w:cs="Times New Roman"/>
          <w:sz w:val="24"/>
          <w:szCs w:val="24"/>
        </w:rPr>
        <w:t>Škola</w:t>
      </w:r>
      <w:r w:rsidRPr="00494C5E">
        <w:rPr>
          <w:rFonts w:ascii="Times New Roman" w:eastAsia="Times New Roman" w:hAnsi="Times New Roman" w:cs="Times New Roman"/>
          <w:b/>
          <w:sz w:val="24"/>
          <w:szCs w:val="24"/>
        </w:rPr>
        <w:t xml:space="preserve"> </w:t>
      </w:r>
      <w:r w:rsidRPr="00494C5E">
        <w:rPr>
          <w:rFonts w:ascii="Times New Roman" w:eastAsia="Times New Roman" w:hAnsi="Times New Roman" w:cs="Times New Roman"/>
          <w:sz w:val="24"/>
          <w:szCs w:val="24"/>
        </w:rPr>
        <w:t xml:space="preserve">kao kontrolor obrade mora, ukoliko je primjenjivo, uspostaviti i voditi Evidenciju aktivnosti obrade koja se shodno zahtjevima Zakona o zaštiti ličnih podataka vodi u pisanom i elektronskom obliku.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 Evidenciji aktivnosti obrade za svaku kategoriju ličnih podataka moraju biti navedeni sljedeći podaci: </w:t>
      </w:r>
    </w:p>
    <w:p w:rsidR="008807C9" w:rsidRPr="00494C5E" w:rsidRDefault="008807C9" w:rsidP="008807C9">
      <w:pPr>
        <w:numPr>
          <w:ilvl w:val="0"/>
          <w:numId w:val="15"/>
        </w:numPr>
        <w:spacing w:after="3" w:line="248" w:lineRule="auto"/>
        <w:ind w:right="50" w:hanging="36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ime i kontakt podatke kontrolora podataka i, ako je primjenjivo, zajedničkog kontrolora podataka, predstavnika kontrolora podataka i službenika za zaštitu podataka; </w:t>
      </w:r>
    </w:p>
    <w:p w:rsidR="008807C9" w:rsidRPr="00494C5E" w:rsidRDefault="008807C9" w:rsidP="008807C9">
      <w:pPr>
        <w:numPr>
          <w:ilvl w:val="0"/>
          <w:numId w:val="15"/>
        </w:numPr>
        <w:spacing w:after="1" w:line="249" w:lineRule="auto"/>
        <w:ind w:right="50" w:hanging="36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svrhe obrade; </w:t>
      </w:r>
    </w:p>
    <w:p w:rsidR="008807C9" w:rsidRPr="00494C5E" w:rsidRDefault="008807C9" w:rsidP="008807C9">
      <w:pPr>
        <w:numPr>
          <w:ilvl w:val="0"/>
          <w:numId w:val="15"/>
        </w:numPr>
        <w:spacing w:after="3" w:line="248" w:lineRule="auto"/>
        <w:ind w:right="50" w:hanging="36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opis kategorija nosilaca podataka i kategorija ličnih podataka; </w:t>
      </w:r>
    </w:p>
    <w:p w:rsidR="008807C9" w:rsidRPr="00494C5E" w:rsidRDefault="008807C9" w:rsidP="008807C9">
      <w:pPr>
        <w:numPr>
          <w:ilvl w:val="0"/>
          <w:numId w:val="15"/>
        </w:numPr>
        <w:spacing w:after="3" w:line="248" w:lineRule="auto"/>
        <w:ind w:right="50" w:hanging="36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kategorije primalaca kojima su lični podaci otkriveni ili će im biti otkriveni, uključujući i primaoce u drugim državama ili međunarodnim organizacijama; </w:t>
      </w:r>
    </w:p>
    <w:p w:rsidR="008807C9" w:rsidRPr="00494C5E" w:rsidRDefault="008807C9" w:rsidP="008807C9">
      <w:pPr>
        <w:numPr>
          <w:ilvl w:val="0"/>
          <w:numId w:val="15"/>
        </w:numPr>
        <w:spacing w:after="3" w:line="248" w:lineRule="auto"/>
        <w:ind w:right="50" w:hanging="36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ako je primjenjivo, o prenosu ličnih podataka u drugu državu ili međunarodnu organizaciju, uključujući identifikaciju druge države ili međunarodne organizacije i, u slučaju prenosa iz člana 51. stava (2) Zakona o zaštiti ličnih podataka, dokumentaciju o odgovarajućim zaštitnim mjerama; </w:t>
      </w:r>
    </w:p>
    <w:p w:rsidR="008807C9" w:rsidRPr="00494C5E" w:rsidRDefault="008807C9" w:rsidP="008807C9">
      <w:pPr>
        <w:numPr>
          <w:ilvl w:val="0"/>
          <w:numId w:val="15"/>
        </w:numPr>
        <w:spacing w:after="3" w:line="248" w:lineRule="auto"/>
        <w:ind w:right="50" w:hanging="36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ako je moguće, predviđene rokove za brisanje različitih kategorija podataka; </w:t>
      </w:r>
    </w:p>
    <w:p w:rsidR="008807C9" w:rsidRPr="00494C5E" w:rsidRDefault="008807C9" w:rsidP="008807C9">
      <w:pPr>
        <w:numPr>
          <w:ilvl w:val="0"/>
          <w:numId w:val="15"/>
        </w:numPr>
        <w:spacing w:after="3" w:line="248" w:lineRule="auto"/>
        <w:ind w:right="50" w:hanging="36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ako je moguće, opšti opis tehničkih i organizacionih bezbjednosnih mjera iz člana 34. stava (1) Zakona o zaštiti ličnih podataka. </w:t>
      </w:r>
    </w:p>
    <w:p w:rsidR="008807C9" w:rsidRPr="00494C5E" w:rsidRDefault="008807C9" w:rsidP="008807C9">
      <w:pPr>
        <w:spacing w:after="3" w:line="248" w:lineRule="auto"/>
        <w:ind w:right="50"/>
        <w:jc w:val="both"/>
        <w:rPr>
          <w:rFonts w:ascii="Times New Roman" w:hAnsi="Times New Roman" w:cs="Times New Roman"/>
          <w:sz w:val="24"/>
          <w:szCs w:val="24"/>
        </w:rPr>
      </w:pPr>
      <w:r>
        <w:rPr>
          <w:rFonts w:ascii="Times New Roman" w:eastAsia="Times New Roman" w:hAnsi="Times New Roman" w:cs="Times New Roman"/>
          <w:sz w:val="24"/>
          <w:szCs w:val="24"/>
        </w:rPr>
        <w:t xml:space="preserve">Kontrolor </w:t>
      </w:r>
      <w:r w:rsidRPr="00494C5E">
        <w:rPr>
          <w:rFonts w:ascii="Times New Roman" w:eastAsia="Times New Roman" w:hAnsi="Times New Roman" w:cs="Times New Roman"/>
          <w:sz w:val="24"/>
          <w:szCs w:val="24"/>
        </w:rPr>
        <w:t xml:space="preserve">je dužan Evidenciju aktivnosti obrade dati na uvid ovlaštenom nadzornom organu shodno važećim pravnim propisima.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4C1EA5">
      <w:pPr>
        <w:pStyle w:val="Heading2"/>
        <w:jc w:val="center"/>
        <w:rPr>
          <w:sz w:val="24"/>
          <w:szCs w:val="24"/>
        </w:rPr>
      </w:pPr>
      <w:bookmarkStart w:id="25" w:name="_Toc232414958"/>
      <w:r w:rsidRPr="008807C9">
        <w:rPr>
          <w:color w:val="000000" w:themeColor="text1"/>
          <w:sz w:val="24"/>
          <w:szCs w:val="24"/>
        </w:rPr>
        <w:t>Član 19</w:t>
      </w:r>
      <w:r w:rsidRPr="00494C5E">
        <w:rPr>
          <w:sz w:val="24"/>
          <w:szCs w:val="24"/>
        </w:rPr>
        <w:t>.</w:t>
      </w:r>
      <w:bookmarkEnd w:id="25"/>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Svi radnici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obavezni su postupati u skladu sa Zakonom o zaštiti ličnih podataka i drugim važećim propisima Bosne i Hercegovine iz oblasti zaštite ličnih podataka</w:t>
      </w:r>
      <w:r>
        <w:rPr>
          <w:rFonts w:ascii="Times New Roman" w:eastAsia="Times New Roman" w:hAnsi="Times New Roman" w:cs="Times New Roman"/>
          <w:sz w:val="24"/>
          <w:szCs w:val="24"/>
        </w:rPr>
        <w:t>.</w:t>
      </w:r>
      <w:r w:rsidRPr="00494C5E">
        <w:rPr>
          <w:rFonts w:ascii="Times New Roman" w:eastAsia="Times New Roman" w:hAnsi="Times New Roman" w:cs="Times New Roman"/>
          <w:sz w:val="24"/>
          <w:szCs w:val="24"/>
        </w:rPr>
        <w:t xml:space="preserve"> </w:t>
      </w:r>
    </w:p>
    <w:p w:rsidR="008807C9" w:rsidRPr="00494C5E" w:rsidRDefault="008807C9" w:rsidP="008807C9">
      <w:pPr>
        <w:spacing w:after="153"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Svi radnici </w:t>
      </w:r>
      <w:r>
        <w:rPr>
          <w:rFonts w:ascii="Times New Roman" w:eastAsia="Times New Roman" w:hAnsi="Times New Roman" w:cs="Times New Roman"/>
          <w:sz w:val="24"/>
          <w:szCs w:val="24"/>
        </w:rPr>
        <w:t>škole dužni su u roku od 9</w:t>
      </w:r>
      <w:r w:rsidRPr="00494C5E">
        <w:rPr>
          <w:rFonts w:ascii="Times New Roman" w:eastAsia="Times New Roman" w:hAnsi="Times New Roman" w:cs="Times New Roman"/>
          <w:sz w:val="24"/>
          <w:szCs w:val="24"/>
        </w:rPr>
        <w:t xml:space="preserve">0 dana od dana stupanja na snagu ovog Pravilnika potpisati Izjavu o povjerljivosti koja se nalazi u prilogu ovog Pravilnika (Prilog 1.), a sadržajem koje će se obavezati da će čuvati povjerljivost svih </w:t>
      </w:r>
      <w:r>
        <w:rPr>
          <w:rFonts w:ascii="Times New Roman" w:eastAsia="Times New Roman" w:hAnsi="Times New Roman" w:cs="Times New Roman"/>
          <w:sz w:val="24"/>
          <w:szCs w:val="24"/>
        </w:rPr>
        <w:t>ličnih podataka kojima u skladu</w:t>
      </w:r>
      <w:r w:rsidRPr="00494C5E">
        <w:rPr>
          <w:rFonts w:ascii="Times New Roman" w:hAnsi="Times New Roman" w:cs="Times New Roman"/>
          <w:sz w:val="24"/>
          <w:szCs w:val="24"/>
        </w:rPr>
        <w:t xml:space="preserve"> </w:t>
      </w:r>
      <w:r>
        <w:rPr>
          <w:rFonts w:ascii="Times New Roman" w:eastAsia="Times New Roman" w:hAnsi="Times New Roman" w:cs="Times New Roman"/>
          <w:sz w:val="24"/>
          <w:szCs w:val="24"/>
        </w:rPr>
        <w:t>sa svojim ovlašt</w:t>
      </w:r>
      <w:r w:rsidRPr="00494C5E">
        <w:rPr>
          <w:rFonts w:ascii="Times New Roman" w:eastAsia="Times New Roman" w:hAnsi="Times New Roman" w:cs="Times New Roman"/>
          <w:sz w:val="24"/>
          <w:szCs w:val="24"/>
        </w:rPr>
        <w:t xml:space="preserve">enjima imaju pravo pristupa, da će predmetne podatke koristiti isključivo u </w:t>
      </w:r>
      <w:r w:rsidRPr="00494C5E">
        <w:rPr>
          <w:rFonts w:ascii="Times New Roman" w:eastAsia="Times New Roman" w:hAnsi="Times New Roman" w:cs="Times New Roman"/>
          <w:sz w:val="24"/>
          <w:szCs w:val="24"/>
        </w:rPr>
        <w:lastRenderedPageBreak/>
        <w:t xml:space="preserve">tačno određenu svrhu i onoliko vremena koliko je nužno za ostvarenje svrhe u koju su prikupljeni kao i da lične podatke neće dostavljati na korištenje niti na bilo koji drugi način učiniti dostupnim trećim neovlaštenim licima. </w:t>
      </w:r>
    </w:p>
    <w:p w:rsidR="008807C9" w:rsidRPr="00494C5E" w:rsidRDefault="008807C9" w:rsidP="008807C9">
      <w:pPr>
        <w:spacing w:after="14"/>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8807C9">
      <w:pPr>
        <w:pStyle w:val="Heading1"/>
        <w:numPr>
          <w:ilvl w:val="0"/>
          <w:numId w:val="17"/>
        </w:numPr>
        <w:spacing w:before="0" w:after="1"/>
        <w:ind w:left="600" w:right="60" w:hanging="600"/>
        <w:jc w:val="center"/>
        <w:rPr>
          <w:color w:val="000000" w:themeColor="text1"/>
          <w:sz w:val="24"/>
          <w:szCs w:val="24"/>
        </w:rPr>
      </w:pPr>
      <w:bookmarkStart w:id="26" w:name="_Toc232414959"/>
      <w:r w:rsidRPr="008807C9">
        <w:rPr>
          <w:color w:val="000000" w:themeColor="text1"/>
          <w:sz w:val="24"/>
          <w:szCs w:val="24"/>
        </w:rPr>
        <w:t>VIDEO-NADZOR</w:t>
      </w:r>
      <w:bookmarkEnd w:id="26"/>
      <w:r w:rsidRPr="008807C9">
        <w:rPr>
          <w:color w:val="000000" w:themeColor="text1"/>
          <w:sz w:val="24"/>
          <w:szCs w:val="24"/>
        </w:rPr>
        <w:t xml:space="preserve"> </w:t>
      </w:r>
    </w:p>
    <w:p w:rsidR="008807C9" w:rsidRPr="008807C9" w:rsidRDefault="008807C9" w:rsidP="008807C9">
      <w:pPr>
        <w:spacing w:after="0"/>
        <w:ind w:right="3"/>
        <w:jc w:val="center"/>
        <w:rPr>
          <w:rFonts w:ascii="Times New Roman" w:hAnsi="Times New Roman" w:cs="Times New Roman"/>
          <w:color w:val="000000" w:themeColor="text1"/>
          <w:sz w:val="24"/>
          <w:szCs w:val="24"/>
        </w:rPr>
      </w:pPr>
      <w:r w:rsidRPr="008807C9">
        <w:rPr>
          <w:rFonts w:ascii="Times New Roman" w:eastAsia="Times New Roman" w:hAnsi="Times New Roman" w:cs="Times New Roman"/>
          <w:b/>
          <w:color w:val="000000" w:themeColor="text1"/>
          <w:sz w:val="24"/>
          <w:szCs w:val="24"/>
        </w:rPr>
        <w:t xml:space="preserve"> </w:t>
      </w:r>
    </w:p>
    <w:p w:rsidR="008807C9" w:rsidRPr="008807C9" w:rsidRDefault="008807C9" w:rsidP="004C1EA5">
      <w:pPr>
        <w:pStyle w:val="Heading2"/>
        <w:jc w:val="center"/>
        <w:rPr>
          <w:color w:val="000000" w:themeColor="text1"/>
          <w:sz w:val="24"/>
          <w:szCs w:val="24"/>
        </w:rPr>
      </w:pPr>
      <w:bookmarkStart w:id="27" w:name="_Toc232414960"/>
      <w:r w:rsidRPr="008807C9">
        <w:rPr>
          <w:color w:val="000000" w:themeColor="text1"/>
          <w:sz w:val="24"/>
          <w:szCs w:val="24"/>
        </w:rPr>
        <w:t>Član 20.</w:t>
      </w:r>
      <w:bookmarkEnd w:id="27"/>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koristi video-nadzor shodno odredbama Zakona o zaštiti ličnih podataka te drugih pozitivnih pravnih propisa kojima se uređuje područje zaštite ličnih podataka i provođenje tehničkog sistema zaštite života i zdravlja ljudi te imovine.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Obrada ličnih podataka putem video-nadzora odnosi se na prikupljanje i daljnju obradu ličnih podataka koja obuhvata stvaranje snimka koji čini ili je namijenjen da čini dio sistema skladištenja.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Sistem video-nadzora je zaštićen od pristupa neovlaštenih lica, a pravo pristupa istome ima samo ovlašteno lice koje je imenovano odlukom od strane </w:t>
      </w:r>
      <w:r>
        <w:rPr>
          <w:rFonts w:ascii="Times New Roman" w:eastAsia="Times New Roman" w:hAnsi="Times New Roman" w:cs="Times New Roman"/>
          <w:sz w:val="24"/>
          <w:szCs w:val="24"/>
        </w:rPr>
        <w:t>direktora</w:t>
      </w: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Svaki pristup sačinjenim snimcima putem video-nadzora i njihova obrada posebno se evidentira putem automatizovanog sistema zapisa sa naznačenim vremenom, mjestom pristupa i naznakom lica koje je izvršilo pristup snimcima.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Video-nadzorom su obuhvaćene samo prostorije ili dijelovi prostorija čiji je nadzor nužan radi postizanja bezbjednosti i zaštite imovine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Pr>
          <w:rFonts w:ascii="Times New Roman" w:eastAsia="Times New Roman" w:hAnsi="Times New Roman" w:cs="Times New Roman"/>
          <w:sz w:val="24"/>
          <w:szCs w:val="24"/>
        </w:rPr>
        <w:t xml:space="preserve">Škola </w:t>
      </w:r>
      <w:r w:rsidRPr="00494C5E">
        <w:rPr>
          <w:rFonts w:ascii="Times New Roman" w:eastAsia="Times New Roman" w:hAnsi="Times New Roman" w:cs="Times New Roman"/>
          <w:sz w:val="24"/>
          <w:szCs w:val="24"/>
        </w:rPr>
        <w:t xml:space="preserve">je u obavezi obezbijediti da je prostorija ili dio prostorije koji je pod videonadzorom označen na način da je oznaka vidljiva najkasnije prilikom ulaska u vidokrug snimanja.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Oznaka video-nadzora iz stava 4. ovog člana mora sadržavati naznaku da je prostor pod videonadzorom, podatke o kontroloru podataka i kontakt podatke putem koje nosilac/treće lice može ostvariti svoja prava.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Snimci dobijeni putem vídeo nadzor</w:t>
      </w:r>
      <w:r>
        <w:rPr>
          <w:rFonts w:ascii="Times New Roman" w:eastAsia="Times New Roman" w:hAnsi="Times New Roman" w:cs="Times New Roman"/>
          <w:sz w:val="24"/>
          <w:szCs w:val="24"/>
        </w:rPr>
        <w:t>a mogu se čuvati najviše jedan</w:t>
      </w:r>
      <w:r w:rsidRPr="00494C5E">
        <w:rPr>
          <w:rFonts w:ascii="Times New Roman" w:eastAsia="Times New Roman" w:hAnsi="Times New Roman" w:cs="Times New Roman"/>
          <w:sz w:val="24"/>
          <w:szCs w:val="24"/>
        </w:rPr>
        <w:t xml:space="preserve"> mjesec, osim ukoliko drugim zakonom nije propisan duži rok čuvanja ili ako su dokaz u sudskom, upravnom, arbitražnom ili drugom postupku. </w:t>
      </w:r>
    </w:p>
    <w:p w:rsidR="008807C9" w:rsidRPr="00494C5E" w:rsidRDefault="008807C9" w:rsidP="008807C9">
      <w:pPr>
        <w:spacing w:after="14"/>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8807C9">
      <w:pPr>
        <w:pStyle w:val="Heading1"/>
        <w:numPr>
          <w:ilvl w:val="0"/>
          <w:numId w:val="17"/>
        </w:numPr>
        <w:spacing w:before="0" w:after="1"/>
        <w:ind w:left="382" w:right="61" w:hanging="382"/>
        <w:jc w:val="center"/>
        <w:rPr>
          <w:color w:val="000000" w:themeColor="text1"/>
          <w:sz w:val="24"/>
          <w:szCs w:val="24"/>
        </w:rPr>
      </w:pPr>
      <w:bookmarkStart w:id="28" w:name="_Toc232414961"/>
      <w:r w:rsidRPr="008807C9">
        <w:rPr>
          <w:color w:val="000000" w:themeColor="text1"/>
          <w:sz w:val="24"/>
          <w:szCs w:val="24"/>
        </w:rPr>
        <w:t>POSTUPANJE S KONKURSNOM DOKUMENTACIJOM</w:t>
      </w:r>
      <w:bookmarkEnd w:id="28"/>
      <w:r w:rsidRPr="008807C9">
        <w:rPr>
          <w:color w:val="000000" w:themeColor="text1"/>
          <w:sz w:val="24"/>
          <w:szCs w:val="24"/>
        </w:rPr>
        <w:t xml:space="preserve"> </w:t>
      </w:r>
    </w:p>
    <w:p w:rsidR="008807C9" w:rsidRPr="008807C9" w:rsidRDefault="008807C9" w:rsidP="008807C9">
      <w:pPr>
        <w:spacing w:after="0"/>
        <w:ind w:right="3"/>
        <w:jc w:val="center"/>
        <w:rPr>
          <w:rFonts w:ascii="Times New Roman" w:hAnsi="Times New Roman" w:cs="Times New Roman"/>
          <w:color w:val="000000" w:themeColor="text1"/>
          <w:sz w:val="24"/>
          <w:szCs w:val="24"/>
        </w:rPr>
      </w:pPr>
      <w:r w:rsidRPr="008807C9">
        <w:rPr>
          <w:rFonts w:ascii="Times New Roman" w:eastAsia="Times New Roman" w:hAnsi="Times New Roman" w:cs="Times New Roman"/>
          <w:b/>
          <w:color w:val="000000" w:themeColor="text1"/>
          <w:sz w:val="24"/>
          <w:szCs w:val="24"/>
        </w:rPr>
        <w:t xml:space="preserve"> </w:t>
      </w:r>
    </w:p>
    <w:p w:rsidR="008807C9" w:rsidRPr="008807C9" w:rsidRDefault="008807C9" w:rsidP="004C1EA5">
      <w:pPr>
        <w:pStyle w:val="Heading2"/>
        <w:jc w:val="center"/>
        <w:rPr>
          <w:color w:val="000000" w:themeColor="text1"/>
          <w:sz w:val="24"/>
          <w:szCs w:val="24"/>
        </w:rPr>
      </w:pPr>
      <w:bookmarkStart w:id="29" w:name="_Toc232414962"/>
      <w:r w:rsidRPr="008807C9">
        <w:rPr>
          <w:color w:val="000000" w:themeColor="text1"/>
          <w:sz w:val="24"/>
          <w:szCs w:val="24"/>
        </w:rPr>
        <w:t>Član 21.</w:t>
      </w:r>
      <w:bookmarkEnd w:id="29"/>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Default="008807C9" w:rsidP="008807C9">
      <w:pPr>
        <w:spacing w:after="1" w:line="249"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skladu sa Pravilnikom za prijem radnika u osnovnim i srednjim školama kao javnim ustanovama na području Kantona Sarajevo („Službene novine KS“, broj: 8/25), svi kandidati koji se prijavljuju na javni konkurs dužni su potpisati izjavu na obrascu 2 kojom su saglasni da se njihovi lični podaci, dokumentacija i informacije koriste i obrađuju u svrhu provođenja procedure. Cjelokupna konkursna procedura se provodi putem Modula EMIS s ciljem osiguranja transparentnosti i zaštite podataka kandidata.</w:t>
      </w:r>
    </w:p>
    <w:p w:rsidR="008807C9" w:rsidRPr="00494C5E" w:rsidRDefault="008807C9" w:rsidP="008807C9">
      <w:pPr>
        <w:spacing w:after="1" w:line="249" w:lineRule="auto"/>
        <w:ind w:right="48"/>
        <w:jc w:val="both"/>
        <w:rPr>
          <w:rFonts w:ascii="Times New Roman" w:hAnsi="Times New Roman" w:cs="Times New Roman"/>
          <w:sz w:val="24"/>
          <w:szCs w:val="24"/>
        </w:rPr>
      </w:pPr>
    </w:p>
    <w:p w:rsidR="008807C9" w:rsidRDefault="008807C9" w:rsidP="008807C9">
      <w:pPr>
        <w:spacing w:after="14"/>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4C1EA5" w:rsidRPr="00494C5E" w:rsidRDefault="004C1EA5" w:rsidP="008807C9">
      <w:pPr>
        <w:spacing w:after="14"/>
        <w:rPr>
          <w:rFonts w:ascii="Times New Roman" w:hAnsi="Times New Roman" w:cs="Times New Roman"/>
          <w:sz w:val="24"/>
          <w:szCs w:val="24"/>
        </w:rPr>
      </w:pPr>
    </w:p>
    <w:p w:rsidR="008807C9" w:rsidRPr="008807C9" w:rsidRDefault="008807C9" w:rsidP="008807C9">
      <w:pPr>
        <w:pStyle w:val="Heading1"/>
        <w:numPr>
          <w:ilvl w:val="0"/>
          <w:numId w:val="17"/>
        </w:numPr>
        <w:spacing w:before="0" w:after="1"/>
        <w:ind w:left="274" w:right="62" w:hanging="274"/>
        <w:jc w:val="center"/>
        <w:rPr>
          <w:color w:val="000000" w:themeColor="text1"/>
          <w:sz w:val="24"/>
          <w:szCs w:val="24"/>
        </w:rPr>
      </w:pPr>
      <w:bookmarkStart w:id="30" w:name="_Toc232414963"/>
      <w:r w:rsidRPr="008807C9">
        <w:rPr>
          <w:color w:val="000000" w:themeColor="text1"/>
          <w:sz w:val="24"/>
          <w:szCs w:val="24"/>
        </w:rPr>
        <w:lastRenderedPageBreak/>
        <w:t>INFORMACIONO-KOMUNIKACIONE TEHNOLOGIJE</w:t>
      </w:r>
      <w:bookmarkEnd w:id="30"/>
      <w:r w:rsidRPr="008807C9">
        <w:rPr>
          <w:color w:val="000000" w:themeColor="text1"/>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8807C9" w:rsidRDefault="008807C9" w:rsidP="004C1EA5">
      <w:pPr>
        <w:pStyle w:val="Heading2"/>
        <w:jc w:val="center"/>
        <w:rPr>
          <w:color w:val="000000" w:themeColor="text1"/>
          <w:sz w:val="24"/>
          <w:szCs w:val="24"/>
        </w:rPr>
      </w:pPr>
      <w:bookmarkStart w:id="31" w:name="_Toc232414964"/>
      <w:r w:rsidRPr="008807C9">
        <w:rPr>
          <w:color w:val="000000" w:themeColor="text1"/>
          <w:sz w:val="24"/>
          <w:szCs w:val="24"/>
        </w:rPr>
        <w:t>Član 22.</w:t>
      </w:r>
      <w:bookmarkEnd w:id="31"/>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u svom poslovanju koristi informaciono-komunikacione tehnologije i digitalne informacione resurse (hardver, softver, pristup internoj mreži, internetu), a korištenje tih resursa stavlja na raspolaganje radnicima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za potrebe obavljanja njihovih radnih zadataka. Radnicima nije dopušteno navedene resurse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koristiti u privatne svrhe.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Radnici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imaju pravo koristiti tehnološke i informacione resurse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koji su potrebni za obavljanje poslova nj</w:t>
      </w:r>
      <w:r>
        <w:rPr>
          <w:rFonts w:ascii="Times New Roman" w:eastAsia="Times New Roman" w:hAnsi="Times New Roman" w:cs="Times New Roman"/>
          <w:sz w:val="24"/>
          <w:szCs w:val="24"/>
        </w:rPr>
        <w:t>ihovog</w:t>
      </w:r>
      <w:r w:rsidRPr="00494C5E">
        <w:rPr>
          <w:rFonts w:ascii="Times New Roman" w:eastAsia="Times New Roman" w:hAnsi="Times New Roman" w:cs="Times New Roman"/>
          <w:sz w:val="24"/>
          <w:szCs w:val="24"/>
        </w:rPr>
        <w:t xml:space="preserve"> radnog mjesta, što uključuje pristup kompjuterskom sistemu, računarskim programima, telefonu, e-mailu i internetu. Pri korištenju navedenog radnici su dužni voditi računa o tome da naprijed navedeno predstavlja imovinu</w:t>
      </w:r>
      <w:r>
        <w:rPr>
          <w:rFonts w:ascii="Times New Roman" w:eastAsia="Times New Roman" w:hAnsi="Times New Roman" w:cs="Times New Roman"/>
          <w:sz w:val="24"/>
          <w:szCs w:val="24"/>
        </w:rPr>
        <w:t xml:space="preserve"> škole </w:t>
      </w:r>
      <w:r w:rsidRPr="00494C5E">
        <w:rPr>
          <w:rFonts w:ascii="Times New Roman" w:eastAsia="Times New Roman" w:hAnsi="Times New Roman" w:cs="Times New Roman"/>
          <w:sz w:val="24"/>
          <w:szCs w:val="24"/>
        </w:rPr>
        <w:t xml:space="preserve">i da </w:t>
      </w:r>
      <w:r>
        <w:rPr>
          <w:rFonts w:ascii="Times New Roman" w:eastAsia="Times New Roman" w:hAnsi="Times New Roman" w:cs="Times New Roman"/>
          <w:sz w:val="24"/>
          <w:szCs w:val="24"/>
        </w:rPr>
        <w:t>škola</w:t>
      </w:r>
      <w:r w:rsidRPr="00494C5E">
        <w:rPr>
          <w:rFonts w:ascii="Times New Roman" w:eastAsia="Times New Roman" w:hAnsi="Times New Roman" w:cs="Times New Roman"/>
          <w:sz w:val="24"/>
          <w:szCs w:val="24"/>
        </w:rPr>
        <w:t xml:space="preserve"> u slučaju potrebe ima pravo izvršiti uvid i provjeriti način korištenja tih resursa.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Radnici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ne smiju pohranjivati, dijeliti, razmjenjivati s trećim licima, obrađivati, analizirati ili na bilo koji drugi način prenositi podatke </w:t>
      </w:r>
      <w:r>
        <w:rPr>
          <w:rFonts w:ascii="Times New Roman" w:eastAsia="Times New Roman" w:hAnsi="Times New Roman" w:cs="Times New Roman"/>
          <w:sz w:val="24"/>
          <w:szCs w:val="24"/>
        </w:rPr>
        <w:t xml:space="preserve">škole </w:t>
      </w:r>
      <w:r w:rsidRPr="00494C5E">
        <w:rPr>
          <w:rFonts w:ascii="Times New Roman" w:eastAsia="Times New Roman" w:hAnsi="Times New Roman" w:cs="Times New Roman"/>
          <w:sz w:val="24"/>
          <w:szCs w:val="24"/>
        </w:rPr>
        <w:t xml:space="preserve">ili datoteke, kada to čine mimo potreba svog radnog mjesta ili kada to čine korištenjem neodobrenih medija, aplikacija ili drugih tehnoloških rješenja ili servisa. </w:t>
      </w:r>
    </w:p>
    <w:p w:rsidR="008807C9" w:rsidRPr="00494C5E" w:rsidRDefault="008807C9" w:rsidP="008807C9">
      <w:pPr>
        <w:spacing w:after="14"/>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8807C9" w:rsidRDefault="008807C9" w:rsidP="008807C9">
      <w:pPr>
        <w:pStyle w:val="Heading1"/>
        <w:numPr>
          <w:ilvl w:val="0"/>
          <w:numId w:val="17"/>
        </w:numPr>
        <w:spacing w:before="0" w:after="4" w:line="267" w:lineRule="auto"/>
        <w:ind w:left="10" w:hanging="10"/>
        <w:jc w:val="center"/>
        <w:rPr>
          <w:color w:val="000000" w:themeColor="text1"/>
          <w:sz w:val="24"/>
          <w:szCs w:val="24"/>
        </w:rPr>
      </w:pPr>
      <w:bookmarkStart w:id="32" w:name="_Toc232414965"/>
      <w:r w:rsidRPr="008807C9">
        <w:rPr>
          <w:color w:val="000000" w:themeColor="text1"/>
          <w:sz w:val="24"/>
          <w:szCs w:val="24"/>
        </w:rPr>
        <w:t>PROVOĐENJE MJERA ZAŠTITE I NADZORA USKLAĐENOSTI S PRAVNIM PROPISIMA O ZAŠTITI LIČNIH PODATAKA</w:t>
      </w:r>
      <w:bookmarkEnd w:id="32"/>
      <w:r w:rsidRPr="008807C9">
        <w:rPr>
          <w:color w:val="000000" w:themeColor="text1"/>
          <w:sz w:val="24"/>
          <w:szCs w:val="24"/>
        </w:rPr>
        <w:t xml:space="preserve"> </w:t>
      </w:r>
    </w:p>
    <w:p w:rsidR="008807C9" w:rsidRPr="00494C5E" w:rsidRDefault="008807C9" w:rsidP="008807C9">
      <w:pPr>
        <w:spacing w:after="0"/>
        <w:jc w:val="center"/>
        <w:rPr>
          <w:rFonts w:ascii="Times New Roman" w:hAnsi="Times New Roman" w:cs="Times New Roman"/>
          <w:sz w:val="24"/>
          <w:szCs w:val="24"/>
        </w:rPr>
      </w:pPr>
      <w:r w:rsidRPr="00494C5E">
        <w:rPr>
          <w:rFonts w:ascii="Times New Roman" w:eastAsia="Times New Roman" w:hAnsi="Times New Roman" w:cs="Times New Roman"/>
          <w:b/>
          <w:color w:val="2F5496"/>
          <w:sz w:val="24"/>
          <w:szCs w:val="24"/>
        </w:rPr>
        <w:t xml:space="preserve"> </w:t>
      </w:r>
    </w:p>
    <w:p w:rsidR="008807C9" w:rsidRPr="008807C9" w:rsidRDefault="008807C9" w:rsidP="004C1EA5">
      <w:pPr>
        <w:pStyle w:val="Heading2"/>
        <w:jc w:val="center"/>
        <w:rPr>
          <w:color w:val="000000" w:themeColor="text1"/>
          <w:sz w:val="24"/>
          <w:szCs w:val="24"/>
        </w:rPr>
      </w:pPr>
      <w:bookmarkStart w:id="33" w:name="_Toc232414966"/>
      <w:r w:rsidRPr="008807C9">
        <w:rPr>
          <w:color w:val="000000" w:themeColor="text1"/>
          <w:sz w:val="24"/>
          <w:szCs w:val="24"/>
        </w:rPr>
        <w:t>Član 23.</w:t>
      </w:r>
      <w:bookmarkEnd w:id="33"/>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Provođenje kontrole i nadzora u procesima obrade ličnih podataka u nadležnosti je </w:t>
      </w:r>
      <w:r>
        <w:rPr>
          <w:rFonts w:ascii="Times New Roman" w:eastAsia="Times New Roman" w:hAnsi="Times New Roman" w:cs="Times New Roman"/>
          <w:sz w:val="24"/>
          <w:szCs w:val="24"/>
        </w:rPr>
        <w:t xml:space="preserve">direktora i </w:t>
      </w:r>
      <w:r w:rsidRPr="00494C5E">
        <w:rPr>
          <w:rFonts w:ascii="Times New Roman" w:eastAsia="Times New Roman" w:hAnsi="Times New Roman" w:cs="Times New Roman"/>
          <w:sz w:val="24"/>
          <w:szCs w:val="24"/>
        </w:rPr>
        <w:t>službeni</w:t>
      </w:r>
      <w:r>
        <w:rPr>
          <w:rFonts w:ascii="Times New Roman" w:eastAsia="Times New Roman" w:hAnsi="Times New Roman" w:cs="Times New Roman"/>
          <w:sz w:val="24"/>
          <w:szCs w:val="24"/>
        </w:rPr>
        <w:t>ka za zaštitu ličnih podataka</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U cilju zaštite od neovlaštenog pristupa i moguće zloupo</w:t>
      </w:r>
      <w:r>
        <w:rPr>
          <w:rFonts w:ascii="Times New Roman" w:eastAsia="Times New Roman" w:hAnsi="Times New Roman" w:cs="Times New Roman"/>
          <w:sz w:val="24"/>
          <w:szCs w:val="24"/>
        </w:rPr>
        <w:t>trebe</w:t>
      </w:r>
      <w:r w:rsidRPr="00494C5E">
        <w:rPr>
          <w:rFonts w:ascii="Times New Roman" w:eastAsia="Times New Roman" w:hAnsi="Times New Roman" w:cs="Times New Roman"/>
          <w:sz w:val="24"/>
          <w:szCs w:val="24"/>
        </w:rPr>
        <w:t xml:space="preserve"> ličnih podataka </w:t>
      </w:r>
      <w:r>
        <w:rPr>
          <w:rFonts w:ascii="Times New Roman" w:eastAsia="Times New Roman" w:hAnsi="Times New Roman" w:cs="Times New Roman"/>
          <w:sz w:val="24"/>
          <w:szCs w:val="24"/>
        </w:rPr>
        <w:t xml:space="preserve">škola </w:t>
      </w:r>
      <w:r w:rsidRPr="00494C5E">
        <w:rPr>
          <w:rFonts w:ascii="Times New Roman" w:eastAsia="Times New Roman" w:hAnsi="Times New Roman" w:cs="Times New Roman"/>
          <w:sz w:val="24"/>
          <w:szCs w:val="24"/>
        </w:rPr>
        <w:t>će preduzeti sve potrebne tehničke, administrativne i fizičke mjere poput korištenja korisničkih imena i lozinki za ulaz u kompjutere i programe koji se koriste u redovnom poslovanj</w:t>
      </w:r>
      <w:r>
        <w:rPr>
          <w:rFonts w:ascii="Times New Roman" w:eastAsia="Times New Roman" w:hAnsi="Times New Roman" w:cs="Times New Roman"/>
          <w:sz w:val="24"/>
          <w:szCs w:val="24"/>
        </w:rPr>
        <w:t>u,</w:t>
      </w:r>
      <w:r w:rsidRPr="00494C5E">
        <w:rPr>
          <w:rFonts w:ascii="Times New Roman" w:eastAsia="Times New Roman" w:hAnsi="Times New Roman" w:cs="Times New Roman"/>
          <w:sz w:val="24"/>
          <w:szCs w:val="24"/>
        </w:rPr>
        <w:t xml:space="preserve"> fizičko arhiviranje podataka u pisanom obliku u zaključane ormare/službene prostorije.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Radnik koji na svom radnom mjestu koristi kompjuter i prilikom svog rada upotrebljava lične podatke dužan je preduzeti odgovarajuće radnje da lični podaci prilikom njegovog izlaska sa radnog mjesta ne ostanu nezaštićeni. </w:t>
      </w:r>
    </w:p>
    <w:p w:rsidR="008807C9" w:rsidRPr="00494C5E" w:rsidRDefault="008807C9" w:rsidP="008807C9">
      <w:pPr>
        <w:spacing w:after="492"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Radnici koji u svojem radu prikupljaju i obrađuju lične podatke dužni su preduzeti radnje da lični podaci budu pohranjeni na način da nisu dostupni neovlaštenim licima, a između ostalog pohranjivanje pisane dokumentacije u odgovarajuće spise, zaključane ladice ili ormare.  </w:t>
      </w:r>
    </w:p>
    <w:p w:rsidR="008807C9" w:rsidRPr="008807C9" w:rsidRDefault="008807C9" w:rsidP="008807C9">
      <w:pPr>
        <w:pStyle w:val="Heading1"/>
        <w:numPr>
          <w:ilvl w:val="0"/>
          <w:numId w:val="17"/>
        </w:numPr>
        <w:spacing w:before="0" w:after="4" w:line="267" w:lineRule="auto"/>
        <w:ind w:left="492" w:right="62" w:hanging="492"/>
        <w:jc w:val="center"/>
        <w:rPr>
          <w:color w:val="000000" w:themeColor="text1"/>
          <w:sz w:val="24"/>
          <w:szCs w:val="24"/>
        </w:rPr>
      </w:pPr>
      <w:bookmarkStart w:id="34" w:name="_Toc232414967"/>
      <w:r w:rsidRPr="008807C9">
        <w:rPr>
          <w:color w:val="000000" w:themeColor="text1"/>
          <w:sz w:val="24"/>
          <w:szCs w:val="24"/>
        </w:rPr>
        <w:t>ZAVRŠNE ODREDBE</w:t>
      </w:r>
      <w:bookmarkEnd w:id="34"/>
      <w:r w:rsidRPr="008807C9">
        <w:rPr>
          <w:color w:val="000000" w:themeColor="text1"/>
          <w:sz w:val="24"/>
          <w:szCs w:val="24"/>
        </w:rPr>
        <w:t xml:space="preserve"> </w:t>
      </w:r>
    </w:p>
    <w:p w:rsidR="008807C9" w:rsidRPr="008807C9" w:rsidRDefault="008807C9" w:rsidP="008807C9">
      <w:pPr>
        <w:spacing w:after="0"/>
        <w:ind w:right="3"/>
        <w:jc w:val="center"/>
        <w:rPr>
          <w:rFonts w:ascii="Times New Roman" w:hAnsi="Times New Roman" w:cs="Times New Roman"/>
          <w:color w:val="000000" w:themeColor="text1"/>
          <w:sz w:val="24"/>
          <w:szCs w:val="24"/>
        </w:rPr>
      </w:pPr>
      <w:r w:rsidRPr="008807C9">
        <w:rPr>
          <w:rFonts w:ascii="Times New Roman" w:eastAsia="Times New Roman" w:hAnsi="Times New Roman" w:cs="Times New Roman"/>
          <w:b/>
          <w:color w:val="000000" w:themeColor="text1"/>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8807C9" w:rsidRDefault="008807C9" w:rsidP="004C1EA5">
      <w:pPr>
        <w:pStyle w:val="Heading2"/>
        <w:jc w:val="center"/>
        <w:rPr>
          <w:color w:val="000000" w:themeColor="text1"/>
          <w:sz w:val="24"/>
          <w:szCs w:val="24"/>
        </w:rPr>
      </w:pPr>
      <w:bookmarkStart w:id="35" w:name="_Toc232414968"/>
      <w:r w:rsidRPr="008807C9">
        <w:rPr>
          <w:color w:val="000000" w:themeColor="text1"/>
          <w:sz w:val="24"/>
          <w:szCs w:val="24"/>
        </w:rPr>
        <w:t>Član 24.</w:t>
      </w:r>
      <w:bookmarkEnd w:id="35"/>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Za sva pitanja koja nisu posebno uređena odredbama ovog Pravilnika na odgovarajući se način primjenjuje Zakon o zaštiti ličnih podataka, i drugi važeći pravni propisi Bosne i Hercegovine koji se odnose na područje zaštite ličnih podataka.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lastRenderedPageBreak/>
        <w:t xml:space="preserve"> </w:t>
      </w:r>
    </w:p>
    <w:p w:rsidR="008807C9" w:rsidRPr="008807C9" w:rsidRDefault="008807C9" w:rsidP="004C1EA5">
      <w:pPr>
        <w:pStyle w:val="Heading2"/>
        <w:spacing w:after="26"/>
        <w:jc w:val="center"/>
        <w:rPr>
          <w:color w:val="000000" w:themeColor="text1"/>
          <w:sz w:val="24"/>
          <w:szCs w:val="24"/>
        </w:rPr>
      </w:pPr>
      <w:bookmarkStart w:id="36" w:name="_Toc232414969"/>
      <w:r w:rsidRPr="008807C9">
        <w:rPr>
          <w:color w:val="000000" w:themeColor="text1"/>
          <w:sz w:val="24"/>
          <w:szCs w:val="24"/>
        </w:rPr>
        <w:t>Član 25.</w:t>
      </w:r>
      <w:bookmarkEnd w:id="36"/>
    </w:p>
    <w:p w:rsidR="008807C9" w:rsidRPr="00494C5E" w:rsidRDefault="008807C9" w:rsidP="008807C9">
      <w:pPr>
        <w:spacing w:after="0"/>
        <w:rPr>
          <w:rFonts w:ascii="Times New Roman" w:hAnsi="Times New Roman" w:cs="Times New Roman"/>
          <w:sz w:val="24"/>
          <w:szCs w:val="24"/>
        </w:rPr>
      </w:pPr>
      <w:r w:rsidRPr="00494C5E">
        <w:rPr>
          <w:rFonts w:ascii="Times New Roman" w:hAnsi="Times New Roman" w:cs="Times New Roman"/>
          <w:color w:val="4472C4"/>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Ovaj Pravilnik stupa na snagu osmog dana od dana objave na oglasnoj </w:t>
      </w:r>
      <w:r>
        <w:rPr>
          <w:rFonts w:ascii="Times New Roman" w:eastAsia="Times New Roman" w:hAnsi="Times New Roman" w:cs="Times New Roman"/>
          <w:sz w:val="24"/>
          <w:szCs w:val="24"/>
        </w:rPr>
        <w:t>ploči</w:t>
      </w:r>
      <w:r w:rsidRPr="00494C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škole</w:t>
      </w: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0"/>
        <w:rPr>
          <w:rFonts w:ascii="Times New Roman" w:hAnsi="Times New Roman" w:cs="Times New Roman"/>
          <w:sz w:val="24"/>
          <w:szCs w:val="24"/>
        </w:rPr>
      </w:pP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Broj: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Sarajevu, dana </w:t>
      </w:r>
      <w:r w:rsidR="004C1EA5">
        <w:rPr>
          <w:rFonts w:ascii="Times New Roman" w:eastAsia="Times New Roman" w:hAnsi="Times New Roman" w:cs="Times New Roman"/>
          <w:sz w:val="24"/>
          <w:szCs w:val="24"/>
        </w:rPr>
        <w:t>18.06.</w:t>
      </w:r>
      <w:r>
        <w:rPr>
          <w:rFonts w:ascii="Times New Roman" w:eastAsia="Times New Roman" w:hAnsi="Times New Roman" w:cs="Times New Roman"/>
          <w:sz w:val="24"/>
          <w:szCs w:val="24"/>
        </w:rPr>
        <w:t>2026</w:t>
      </w:r>
      <w:r w:rsidRPr="00494C5E">
        <w:rPr>
          <w:rFonts w:ascii="Times New Roman" w:eastAsia="Times New Roman" w:hAnsi="Times New Roman" w:cs="Times New Roman"/>
          <w:sz w:val="24"/>
          <w:szCs w:val="24"/>
        </w:rPr>
        <w:t xml:space="preserve">. godine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4C1EA5">
      <w:pPr>
        <w:spacing w:after="0"/>
        <w:ind w:left="4320" w:right="47" w:firstLine="720"/>
        <w:jc w:val="center"/>
        <w:rPr>
          <w:rFonts w:ascii="Times New Roman" w:hAnsi="Times New Roman" w:cs="Times New Roman"/>
          <w:sz w:val="24"/>
          <w:szCs w:val="24"/>
        </w:rPr>
      </w:pPr>
      <w:r>
        <w:rPr>
          <w:rFonts w:ascii="Times New Roman" w:eastAsia="Times New Roman" w:hAnsi="Times New Roman" w:cs="Times New Roman"/>
          <w:sz w:val="24"/>
          <w:szCs w:val="24"/>
        </w:rPr>
        <w:t>Predsjednik Školskog odbora</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4C1EA5">
      <w:pPr>
        <w:spacing w:after="0"/>
        <w:ind w:left="4320" w:firstLine="720"/>
        <w:jc w:val="center"/>
        <w:rPr>
          <w:rFonts w:ascii="Times New Roman" w:hAnsi="Times New Roman" w:cs="Times New Roman"/>
          <w:sz w:val="24"/>
          <w:szCs w:val="24"/>
        </w:rPr>
      </w:pPr>
      <w:r>
        <w:rPr>
          <w:rFonts w:ascii="Times New Roman" w:eastAsia="Times New Roman" w:hAnsi="Times New Roman" w:cs="Times New Roman"/>
          <w:sz w:val="24"/>
          <w:szCs w:val="24"/>
        </w:rPr>
        <w:t>Taiba Purišević</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Default="008807C9" w:rsidP="008807C9">
      <w:pPr>
        <w:spacing w:after="0"/>
        <w:jc w:val="right"/>
        <w:rPr>
          <w:rFonts w:ascii="Times New Roman" w:eastAsia="Times New Roman" w:hAnsi="Times New Roman" w:cs="Times New Roman"/>
          <w:sz w:val="24"/>
          <w:szCs w:val="24"/>
        </w:rPr>
      </w:pPr>
    </w:p>
    <w:p w:rsidR="008807C9" w:rsidRDefault="008807C9" w:rsidP="008807C9">
      <w:pPr>
        <w:spacing w:after="0"/>
        <w:jc w:val="right"/>
        <w:rPr>
          <w:rFonts w:ascii="Times New Roman" w:eastAsia="Times New Roman" w:hAnsi="Times New Roman" w:cs="Times New Roman"/>
          <w:sz w:val="24"/>
          <w:szCs w:val="24"/>
        </w:rPr>
      </w:pPr>
    </w:p>
    <w:p w:rsidR="008807C9" w:rsidRDefault="008807C9"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4C1EA5" w:rsidRDefault="004C1EA5" w:rsidP="008807C9">
      <w:pPr>
        <w:spacing w:after="0"/>
        <w:jc w:val="right"/>
        <w:rPr>
          <w:rFonts w:ascii="Times New Roman" w:eastAsia="Times New Roman" w:hAnsi="Times New Roman" w:cs="Times New Roman"/>
          <w:sz w:val="24"/>
          <w:szCs w:val="24"/>
        </w:rPr>
      </w:pP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lastRenderedPageBreak/>
        <w:t xml:space="preserve">Utvrđuje se da je ovaj Pravilnik objavljen na oglasnoj tabli ___________ dana _____________ godine i da je stupio na snagu dana ______________ godine.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Default="008807C9" w:rsidP="004C1EA5">
      <w:pPr>
        <w:spacing w:after="0"/>
        <w:ind w:left="5760" w:right="63" w:firstLine="720"/>
        <w:jc w:val="center"/>
        <w:rPr>
          <w:rFonts w:ascii="Times New Roman" w:eastAsia="Times New Roman" w:hAnsi="Times New Roman" w:cs="Times New Roman"/>
          <w:sz w:val="24"/>
          <w:szCs w:val="24"/>
        </w:rPr>
      </w:pPr>
      <w:r w:rsidRPr="00494C5E">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ica</w:t>
      </w:r>
      <w:r w:rsidRPr="00494C5E">
        <w:rPr>
          <w:rFonts w:ascii="Times New Roman" w:eastAsia="Times New Roman" w:hAnsi="Times New Roman" w:cs="Times New Roman"/>
          <w:sz w:val="24"/>
          <w:szCs w:val="24"/>
        </w:rPr>
        <w:t xml:space="preserve"> </w:t>
      </w:r>
    </w:p>
    <w:p w:rsidR="008807C9" w:rsidRDefault="008807C9" w:rsidP="008807C9">
      <w:pPr>
        <w:spacing w:after="0"/>
        <w:ind w:right="63"/>
        <w:jc w:val="center"/>
        <w:rPr>
          <w:rFonts w:ascii="Times New Roman" w:eastAsia="Times New Roman" w:hAnsi="Times New Roman" w:cs="Times New Roman"/>
          <w:sz w:val="24"/>
          <w:szCs w:val="24"/>
        </w:rPr>
      </w:pPr>
    </w:p>
    <w:p w:rsidR="008807C9" w:rsidRPr="00494C5E" w:rsidRDefault="008807C9" w:rsidP="004C1EA5">
      <w:pPr>
        <w:spacing w:after="0"/>
        <w:ind w:left="5760" w:right="63" w:firstLine="720"/>
        <w:jc w:val="center"/>
        <w:rPr>
          <w:rFonts w:ascii="Times New Roman" w:hAnsi="Times New Roman" w:cs="Times New Roman"/>
          <w:sz w:val="24"/>
          <w:szCs w:val="24"/>
        </w:rPr>
      </w:pPr>
      <w:r>
        <w:rPr>
          <w:rFonts w:ascii="Times New Roman" w:eastAsia="Times New Roman" w:hAnsi="Times New Roman" w:cs="Times New Roman"/>
          <w:sz w:val="24"/>
          <w:szCs w:val="24"/>
        </w:rPr>
        <w:t>Dženisa Buljugić</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86"/>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8807C9" w:rsidRDefault="008807C9"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561DFE" w:rsidRDefault="00561DFE" w:rsidP="008807C9">
      <w:pPr>
        <w:spacing w:after="0"/>
        <w:rPr>
          <w:rFonts w:ascii="Times New Roman" w:hAnsi="Times New Roman" w:cs="Times New Roman"/>
          <w:sz w:val="24"/>
          <w:szCs w:val="24"/>
        </w:rPr>
      </w:pPr>
    </w:p>
    <w:p w:rsidR="008807C9" w:rsidRPr="00494C5E" w:rsidRDefault="008807C9" w:rsidP="008807C9">
      <w:pPr>
        <w:spacing w:after="0"/>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pStyle w:val="Heading1"/>
        <w:rPr>
          <w:sz w:val="24"/>
          <w:szCs w:val="24"/>
        </w:rPr>
      </w:pPr>
      <w:bookmarkStart w:id="37" w:name="_Toc232414970"/>
      <w:r w:rsidRPr="00494C5E">
        <w:rPr>
          <w:sz w:val="24"/>
          <w:szCs w:val="24"/>
        </w:rPr>
        <w:lastRenderedPageBreak/>
        <w:t>PRILOZI</w:t>
      </w:r>
      <w:bookmarkEnd w:id="37"/>
      <w:r w:rsidRPr="00494C5E">
        <w:rPr>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Prilog 1. </w:t>
      </w:r>
    </w:p>
    <w:p w:rsidR="008807C9" w:rsidRPr="00494C5E" w:rsidRDefault="008807C9" w:rsidP="008807C9">
      <w:pPr>
        <w:spacing w:after="232"/>
        <w:rPr>
          <w:rFonts w:ascii="Times New Roman" w:hAnsi="Times New Roman" w:cs="Times New Roman"/>
          <w:sz w:val="24"/>
          <w:szCs w:val="24"/>
        </w:rPr>
      </w:pPr>
      <w:r w:rsidRPr="00494C5E">
        <w:rPr>
          <w:rFonts w:ascii="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Pr>
          <w:rFonts w:ascii="Times New Roman" w:eastAsia="Times New Roman" w:hAnsi="Times New Roman" w:cs="Times New Roman"/>
          <w:b/>
          <w:sz w:val="24"/>
          <w:szCs w:val="24"/>
        </w:rPr>
        <w:t>JU Druga gimnazija Sarajevo</w:t>
      </w:r>
    </w:p>
    <w:p w:rsidR="008807C9" w:rsidRDefault="008807C9" w:rsidP="008807C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Sutjeska 1</w:t>
      </w:r>
    </w:p>
    <w:p w:rsidR="008807C9" w:rsidRPr="00494C5E" w:rsidRDefault="008807C9" w:rsidP="008807C9">
      <w:pPr>
        <w:spacing w:after="0"/>
        <w:rPr>
          <w:rFonts w:ascii="Times New Roman" w:hAnsi="Times New Roman" w:cs="Times New Roman"/>
          <w:sz w:val="24"/>
          <w:szCs w:val="24"/>
        </w:rPr>
      </w:pPr>
      <w:r>
        <w:rPr>
          <w:rFonts w:ascii="Times New Roman" w:eastAsia="Times New Roman" w:hAnsi="Times New Roman" w:cs="Times New Roman"/>
          <w:b/>
          <w:sz w:val="24"/>
          <w:szCs w:val="24"/>
        </w:rPr>
        <w:t>71000 Sarajevo</w:t>
      </w: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Sarajevu</w:t>
      </w:r>
      <w:r w:rsidRPr="00494C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DFE">
        <w:rPr>
          <w:rFonts w:ascii="Times New Roman" w:eastAsia="Times New Roman" w:hAnsi="Times New Roman" w:cs="Times New Roman"/>
          <w:sz w:val="24"/>
          <w:szCs w:val="24"/>
        </w:rPr>
        <w:t>___________ 2026</w:t>
      </w:r>
      <w:r>
        <w:rPr>
          <w:rFonts w:ascii="Times New Roman" w:eastAsia="Times New Roman" w:hAnsi="Times New Roman" w:cs="Times New Roman"/>
          <w:sz w:val="24"/>
          <w:szCs w:val="24"/>
        </w:rPr>
        <w:t>.</w:t>
      </w:r>
      <w:r w:rsidRPr="00494C5E">
        <w:rPr>
          <w:rFonts w:ascii="Times New Roman" w:eastAsia="Times New Roman" w:hAnsi="Times New Roman" w:cs="Times New Roman"/>
          <w:sz w:val="24"/>
          <w:szCs w:val="24"/>
        </w:rPr>
        <w:t xml:space="preserve"> godine </w:t>
      </w:r>
    </w:p>
    <w:p w:rsidR="008807C9" w:rsidRPr="00494C5E" w:rsidRDefault="008807C9" w:rsidP="008807C9">
      <w:pPr>
        <w:spacing w:after="65" w:line="379" w:lineRule="auto"/>
        <w:ind w:right="9028"/>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r w:rsidRPr="00494C5E">
        <w:rPr>
          <w:rFonts w:ascii="Times New Roman" w:hAnsi="Times New Roman" w:cs="Times New Roman"/>
          <w:color w:val="4472C4"/>
          <w:sz w:val="24"/>
          <w:szCs w:val="24"/>
        </w:rPr>
        <w:t xml:space="preserve"> </w:t>
      </w:r>
    </w:p>
    <w:p w:rsidR="008807C9" w:rsidRPr="006619DD" w:rsidRDefault="008807C9" w:rsidP="008807C9">
      <w:pPr>
        <w:spacing w:after="65" w:line="379" w:lineRule="auto"/>
        <w:ind w:right="9028"/>
        <w:rPr>
          <w:rFonts w:ascii="Times New Roman" w:hAnsi="Times New Roman" w:cs="Times New Roman"/>
          <w:sz w:val="24"/>
          <w:szCs w:val="24"/>
        </w:rPr>
      </w:pPr>
      <w:r w:rsidRPr="006619DD">
        <w:rPr>
          <w:rFonts w:ascii="Times New Roman" w:eastAsia="Times New Roman" w:hAnsi="Times New Roman" w:cs="Times New Roman"/>
          <w:sz w:val="24"/>
          <w:szCs w:val="24"/>
        </w:rPr>
        <w:t xml:space="preserve"> </w:t>
      </w:r>
      <w:r w:rsidRPr="006619DD">
        <w:rPr>
          <w:rFonts w:ascii="Times New Roman" w:hAnsi="Times New Roman" w:cs="Times New Roman"/>
          <w:color w:val="4472C4"/>
          <w:sz w:val="24"/>
          <w:szCs w:val="24"/>
        </w:rPr>
        <w:t xml:space="preserve"> </w:t>
      </w:r>
    </w:p>
    <w:p w:rsidR="008807C9" w:rsidRPr="008A2CAC" w:rsidRDefault="008807C9" w:rsidP="008807C9">
      <w:pPr>
        <w:keepNext/>
        <w:keepLines/>
        <w:spacing w:after="0"/>
        <w:ind w:right="64"/>
        <w:jc w:val="center"/>
        <w:outlineLvl w:val="1"/>
        <w:rPr>
          <w:rFonts w:ascii="Times New Roman" w:eastAsia="Times New Roman" w:hAnsi="Times New Roman" w:cs="Times New Roman"/>
          <w:b/>
          <w:color w:val="000000" w:themeColor="text1"/>
          <w:sz w:val="24"/>
          <w:szCs w:val="24"/>
        </w:rPr>
      </w:pPr>
      <w:bookmarkStart w:id="38" w:name="_Toc232414971"/>
      <w:r w:rsidRPr="008A2CAC">
        <w:rPr>
          <w:rFonts w:ascii="Times New Roman" w:eastAsia="Times New Roman" w:hAnsi="Times New Roman" w:cs="Times New Roman"/>
          <w:b/>
          <w:color w:val="000000" w:themeColor="text1"/>
          <w:sz w:val="24"/>
          <w:szCs w:val="24"/>
        </w:rPr>
        <w:t>IZJAVA O POVJERLJIVOSTI</w:t>
      </w:r>
      <w:bookmarkEnd w:id="38"/>
      <w:r w:rsidRPr="008A2CAC">
        <w:rPr>
          <w:rFonts w:ascii="Times New Roman" w:eastAsia="Times New Roman" w:hAnsi="Times New Roman" w:cs="Times New Roman"/>
          <w:b/>
          <w:color w:val="000000" w:themeColor="text1"/>
          <w:sz w:val="24"/>
          <w:szCs w:val="24"/>
        </w:rPr>
        <w:t xml:space="preserve"> PODATAKA</w:t>
      </w:r>
    </w:p>
    <w:p w:rsidR="008807C9" w:rsidRPr="008A2CAC" w:rsidRDefault="008807C9" w:rsidP="008807C9">
      <w:pPr>
        <w:spacing w:after="0"/>
        <w:ind w:right="3"/>
        <w:jc w:val="center"/>
        <w:rPr>
          <w:rFonts w:ascii="Times New Roman" w:hAnsi="Times New Roman" w:cs="Times New Roman"/>
          <w:sz w:val="24"/>
          <w:szCs w:val="24"/>
        </w:rPr>
      </w:pPr>
      <w:r w:rsidRPr="008A2CAC">
        <w:rPr>
          <w:rFonts w:ascii="Times New Roman" w:eastAsia="Times New Roman" w:hAnsi="Times New Roman" w:cs="Times New Roman"/>
          <w:b/>
          <w:sz w:val="24"/>
          <w:szCs w:val="24"/>
        </w:rPr>
        <w:t xml:space="preserve"> </w:t>
      </w:r>
    </w:p>
    <w:p w:rsidR="008807C9" w:rsidRPr="008A2CAC" w:rsidRDefault="008807C9" w:rsidP="008807C9">
      <w:pPr>
        <w:spacing w:after="5"/>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8A2CAC" w:rsidRDefault="008807C9" w:rsidP="008807C9">
      <w:pPr>
        <w:tabs>
          <w:tab w:val="center" w:pos="1179"/>
          <w:tab w:val="center" w:pos="3724"/>
          <w:tab w:val="center" w:pos="6372"/>
          <w:tab w:val="center" w:pos="7073"/>
          <w:tab w:val="center" w:pos="7978"/>
          <w:tab w:val="right" w:pos="9088"/>
        </w:tabs>
        <w:spacing w:after="33" w:line="249" w:lineRule="auto"/>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kojom </w:t>
      </w:r>
      <w:r w:rsidRPr="008A2CAC">
        <w:rPr>
          <w:rFonts w:ascii="Times New Roman" w:eastAsia="Times New Roman" w:hAnsi="Times New Roman" w:cs="Times New Roman"/>
          <w:sz w:val="24"/>
          <w:szCs w:val="24"/>
        </w:rPr>
        <w:tab/>
        <w:t xml:space="preserve">ja, </w:t>
      </w:r>
      <w:r w:rsidRPr="008A2CAC">
        <w:rPr>
          <w:rFonts w:ascii="Times New Roman" w:eastAsia="Times New Roman" w:hAnsi="Times New Roman" w:cs="Times New Roman"/>
          <w:sz w:val="24"/>
          <w:szCs w:val="24"/>
        </w:rPr>
        <w:tab/>
        <w:t xml:space="preserve">____________________________________________________________ </w:t>
      </w:r>
      <w:r w:rsidRPr="008A2CAC">
        <w:rPr>
          <w:rFonts w:ascii="Times New Roman" w:eastAsia="Times New Roman" w:hAnsi="Times New Roman" w:cs="Times New Roman"/>
          <w:sz w:val="24"/>
          <w:szCs w:val="24"/>
        </w:rPr>
        <w:tab/>
        <w:t xml:space="preserve"> (ime i prezime) iz ___________________________________________________(adresa), </w:t>
      </w:r>
    </w:p>
    <w:p w:rsidR="008807C9" w:rsidRPr="008A2CAC" w:rsidRDefault="008807C9" w:rsidP="008807C9">
      <w:pPr>
        <w:spacing w:after="25" w:line="249" w:lineRule="auto"/>
        <w:ind w:right="48"/>
        <w:jc w:val="both"/>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izjavljujem kako, bez prethodnog pisanog odobrenja JU Druga gimnazija Sarajevo kao Kontrolora ili ovlaštenog lica istoga, neću otkriti ili na bilo koji način učiniti dostupnim, izjaviti, objaviti ili prenijeti bilo kojoj fizičkom ili pravnom licu podatke koji se odnose na radnike, učenike, roditelje, te sve ostale saradnike ( u daljnjem tekstu: povjerljivi podaci). </w:t>
      </w:r>
    </w:p>
    <w:p w:rsidR="008807C9" w:rsidRPr="008A2CAC" w:rsidRDefault="008807C9" w:rsidP="008807C9">
      <w:pPr>
        <w:spacing w:after="16"/>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8A2CAC" w:rsidRDefault="008807C9" w:rsidP="008807C9">
      <w:pPr>
        <w:spacing w:after="27" w:line="248" w:lineRule="auto"/>
        <w:ind w:right="50"/>
        <w:jc w:val="both"/>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Obavezujem se da ću povjerljive podatke čuvati kao službenu tajnu u povjerenju i koristiti samo u svrhu obavljanja djelatnosti JU Druga gimnazija Sarajevo, odnosno iste neću otkrivati niti ih prenositi trećim licima bez prethodnog ovlaštenja i to kako za vrijeme trajanja radnog odnosa tako i po okončanju istog. </w:t>
      </w:r>
    </w:p>
    <w:p w:rsidR="008807C9" w:rsidRPr="008A2CAC" w:rsidRDefault="008807C9" w:rsidP="008807C9">
      <w:pPr>
        <w:spacing w:after="19"/>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8A2CAC" w:rsidRDefault="008807C9" w:rsidP="008807C9">
      <w:pPr>
        <w:spacing w:after="28" w:line="248" w:lineRule="auto"/>
        <w:ind w:right="50"/>
        <w:jc w:val="both"/>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Takođe, upoznat/a sam da bilo kakvo neovlašteno raspolaganje povjerljivim podacima kojima imam pravo i ovlaštenje pristupa u svom radu predstavlja težu povredu radne obaveze. </w:t>
      </w:r>
    </w:p>
    <w:p w:rsidR="008807C9" w:rsidRPr="008A2CAC" w:rsidRDefault="008807C9" w:rsidP="008807C9">
      <w:pPr>
        <w:spacing w:after="16"/>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8A2CAC" w:rsidRDefault="008807C9" w:rsidP="008807C9">
      <w:pPr>
        <w:spacing w:after="28" w:line="248" w:lineRule="auto"/>
        <w:ind w:right="50"/>
        <w:jc w:val="both"/>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Potpisivanjem ove izjave potvrđujem da sam svjestan/a da će škola u slučaju povrede ili neizvršenja odredbi ove Izjave preduzeti sve pravne radnje i postupke, a koje uključuju traženje naknade štete za svu materijalnu i nematerijalnu štetu koja je proizašla ili je mogla proizaći za školu. </w:t>
      </w:r>
    </w:p>
    <w:p w:rsidR="008807C9" w:rsidRPr="008A2CAC" w:rsidRDefault="008807C9" w:rsidP="008807C9">
      <w:pPr>
        <w:spacing w:after="0"/>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8A2CAC" w:rsidRDefault="008807C9" w:rsidP="008807C9">
      <w:pPr>
        <w:spacing w:after="0"/>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8A2CAC" w:rsidRDefault="008807C9" w:rsidP="008807C9">
      <w:pPr>
        <w:spacing w:after="0"/>
        <w:ind w:right="47"/>
        <w:jc w:val="right"/>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_____________________________________ </w:t>
      </w:r>
    </w:p>
    <w:p w:rsidR="008807C9" w:rsidRPr="008A2CAC" w:rsidRDefault="008807C9" w:rsidP="008807C9">
      <w:pPr>
        <w:spacing w:after="0"/>
        <w:jc w:val="right"/>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8A2CAC" w:rsidRDefault="008807C9" w:rsidP="008807C9">
      <w:pPr>
        <w:spacing w:after="0"/>
        <w:ind w:right="47"/>
        <w:jc w:val="right"/>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Ime i prezime </w:t>
      </w:r>
    </w:p>
    <w:p w:rsidR="008807C9" w:rsidRPr="008A2CAC" w:rsidRDefault="008807C9" w:rsidP="008807C9">
      <w:pPr>
        <w:spacing w:after="0"/>
        <w:ind w:right="47"/>
        <w:jc w:val="right"/>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Svojeručni potpis </w:t>
      </w:r>
    </w:p>
    <w:p w:rsidR="008807C9" w:rsidRPr="008A2CAC" w:rsidRDefault="008807C9" w:rsidP="008807C9">
      <w:pPr>
        <w:spacing w:after="0"/>
        <w:jc w:val="right"/>
        <w:rPr>
          <w:rFonts w:ascii="Times New Roman" w:hAnsi="Times New Roman" w:cs="Times New Roman"/>
          <w:sz w:val="24"/>
          <w:szCs w:val="24"/>
        </w:rPr>
      </w:pPr>
      <w:r w:rsidRPr="008A2CAC">
        <w:rPr>
          <w:rFonts w:ascii="Times New Roman" w:eastAsia="Times New Roman" w:hAnsi="Times New Roman" w:cs="Times New Roman"/>
          <w:sz w:val="24"/>
          <w:szCs w:val="24"/>
        </w:rPr>
        <w:t xml:space="preserve"> </w:t>
      </w:r>
    </w:p>
    <w:p w:rsidR="008807C9" w:rsidRPr="006619DD" w:rsidRDefault="008807C9" w:rsidP="008807C9">
      <w:pPr>
        <w:spacing w:after="0"/>
        <w:jc w:val="right"/>
        <w:rPr>
          <w:rFonts w:ascii="Times New Roman" w:hAnsi="Times New Roman" w:cs="Times New Roman"/>
          <w:sz w:val="24"/>
          <w:szCs w:val="24"/>
        </w:rPr>
      </w:pPr>
    </w:p>
    <w:p w:rsidR="008807C9" w:rsidRPr="006619DD" w:rsidRDefault="008807C9" w:rsidP="008807C9">
      <w:pPr>
        <w:spacing w:after="0"/>
        <w:rPr>
          <w:rFonts w:ascii="Times New Roman" w:eastAsia="Times New Roman" w:hAnsi="Times New Roman" w:cs="Times New Roman"/>
          <w:b/>
          <w:sz w:val="24"/>
          <w:szCs w:val="24"/>
        </w:rPr>
      </w:pPr>
    </w:p>
    <w:p w:rsidR="008807C9" w:rsidRPr="006619DD" w:rsidRDefault="008807C9" w:rsidP="008807C9">
      <w:pPr>
        <w:spacing w:after="0"/>
        <w:rPr>
          <w:rFonts w:ascii="Times New Roman" w:eastAsia="Times New Roman" w:hAnsi="Times New Roman" w:cs="Times New Roman"/>
          <w:b/>
          <w:sz w:val="24"/>
          <w:szCs w:val="24"/>
        </w:rPr>
      </w:pPr>
    </w:p>
    <w:p w:rsidR="008807C9" w:rsidRDefault="008807C9" w:rsidP="008807C9">
      <w:pPr>
        <w:spacing w:after="0"/>
        <w:rPr>
          <w:rFonts w:ascii="Times New Roman" w:eastAsia="Times New Roman" w:hAnsi="Times New Roman" w:cs="Times New Roman"/>
          <w:b/>
          <w:sz w:val="24"/>
          <w:szCs w:val="24"/>
        </w:rPr>
      </w:pP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Prilog 2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Pr>
          <w:rFonts w:ascii="Times New Roman" w:eastAsia="Times New Roman" w:hAnsi="Times New Roman" w:cs="Times New Roman"/>
          <w:b/>
          <w:sz w:val="24"/>
          <w:szCs w:val="24"/>
        </w:rPr>
        <w:t>JU Druga gimnazija Sarajevo</w:t>
      </w:r>
    </w:p>
    <w:p w:rsidR="008807C9" w:rsidRDefault="008807C9" w:rsidP="008807C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Sutjeska 1</w:t>
      </w:r>
    </w:p>
    <w:p w:rsidR="008807C9" w:rsidRPr="00494C5E" w:rsidRDefault="008807C9" w:rsidP="008807C9">
      <w:pPr>
        <w:spacing w:after="0"/>
        <w:rPr>
          <w:rFonts w:ascii="Times New Roman" w:hAnsi="Times New Roman" w:cs="Times New Roman"/>
          <w:sz w:val="24"/>
          <w:szCs w:val="24"/>
        </w:rPr>
      </w:pPr>
      <w:r>
        <w:rPr>
          <w:rFonts w:ascii="Times New Roman" w:eastAsia="Times New Roman" w:hAnsi="Times New Roman" w:cs="Times New Roman"/>
          <w:b/>
          <w:sz w:val="24"/>
          <w:szCs w:val="24"/>
        </w:rPr>
        <w:t>71000 Sarajevo</w:t>
      </w: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Sarajevu</w:t>
      </w:r>
      <w:r w:rsidRPr="00494C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_______________ 2026.</w:t>
      </w:r>
      <w:r w:rsidRPr="00494C5E">
        <w:rPr>
          <w:rFonts w:ascii="Times New Roman" w:eastAsia="Times New Roman" w:hAnsi="Times New Roman" w:cs="Times New Roman"/>
          <w:sz w:val="24"/>
          <w:szCs w:val="24"/>
        </w:rPr>
        <w:t xml:space="preserve"> godine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96"/>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pStyle w:val="Heading2"/>
        <w:ind w:right="64"/>
        <w:rPr>
          <w:sz w:val="24"/>
          <w:szCs w:val="24"/>
        </w:rPr>
      </w:pPr>
      <w:bookmarkStart w:id="39" w:name="_Toc232414972"/>
      <w:r w:rsidRPr="00494C5E">
        <w:rPr>
          <w:sz w:val="24"/>
          <w:szCs w:val="24"/>
        </w:rPr>
        <w:t>ZAHTJEV NOSIOCA PODATKA</w:t>
      </w:r>
      <w:bookmarkEnd w:id="39"/>
      <w:r w:rsidRPr="00494C5E">
        <w:rPr>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0"/>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kojim ja,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______________________________________________________________________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______________________________________________________________________  </w:t>
      </w:r>
    </w:p>
    <w:p w:rsidR="008807C9" w:rsidRPr="00494C5E" w:rsidRDefault="008807C9" w:rsidP="008807C9">
      <w:pPr>
        <w:spacing w:after="1" w:line="249" w:lineRule="auto"/>
        <w:ind w:right="48"/>
        <w:jc w:val="both"/>
        <w:rPr>
          <w:rFonts w:ascii="Times New Roman" w:hAnsi="Times New Roman" w:cs="Times New Roman"/>
          <w:sz w:val="24"/>
          <w:szCs w:val="24"/>
        </w:rPr>
      </w:pPr>
      <w:r>
        <w:rPr>
          <w:rFonts w:ascii="Times New Roman" w:eastAsia="Times New Roman" w:hAnsi="Times New Roman" w:cs="Times New Roman"/>
          <w:sz w:val="24"/>
          <w:szCs w:val="24"/>
        </w:rPr>
        <w:t>(ime i prezime, adresa</w:t>
      </w:r>
      <w:r w:rsidRPr="00494C5E">
        <w:rPr>
          <w:rFonts w:ascii="Times New Roman" w:eastAsia="Times New Roman" w:hAnsi="Times New Roman" w:cs="Times New Roman"/>
          <w:sz w:val="24"/>
          <w:szCs w:val="24"/>
        </w:rPr>
        <w:t xml:space="preserve">, broj tel./e-mail)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ovim putem podnosim: </w:t>
      </w:r>
    </w:p>
    <w:p w:rsidR="008807C9" w:rsidRPr="00494C5E" w:rsidRDefault="008807C9" w:rsidP="008807C9">
      <w:pPr>
        <w:spacing w:after="1"/>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Segoe UI Symbol" w:hAnsi="Times New Roman" w:cs="Times New Roman"/>
          <w:sz w:val="24"/>
          <w:szCs w:val="24"/>
        </w:rPr>
        <w:t></w:t>
      </w:r>
      <w:r w:rsidRPr="00494C5E">
        <w:rPr>
          <w:rFonts w:ascii="Times New Roman" w:eastAsia="Arial" w:hAnsi="Times New Roman" w:cs="Times New Roman"/>
          <w:sz w:val="24"/>
          <w:szCs w:val="24"/>
        </w:rPr>
        <w:t xml:space="preserve"> </w:t>
      </w:r>
      <w:r w:rsidRPr="00494C5E">
        <w:rPr>
          <w:rFonts w:ascii="Times New Roman" w:eastAsia="Times New Roman" w:hAnsi="Times New Roman" w:cs="Times New Roman"/>
          <w:sz w:val="24"/>
          <w:szCs w:val="24"/>
        </w:rPr>
        <w:t xml:space="preserve">Zahtjev za uvid u podatke ili obradu podataka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Segoe UI Symbol" w:hAnsi="Times New Roman" w:cs="Times New Roman"/>
          <w:sz w:val="24"/>
          <w:szCs w:val="24"/>
        </w:rPr>
        <w:t></w:t>
      </w:r>
      <w:r w:rsidRPr="00494C5E">
        <w:rPr>
          <w:rFonts w:ascii="Times New Roman" w:eastAsia="Arial" w:hAnsi="Times New Roman" w:cs="Times New Roman"/>
          <w:sz w:val="24"/>
          <w:szCs w:val="24"/>
        </w:rPr>
        <w:t xml:space="preserve"> </w:t>
      </w:r>
      <w:r w:rsidRPr="00494C5E">
        <w:rPr>
          <w:rFonts w:ascii="Times New Roman" w:eastAsia="Times New Roman" w:hAnsi="Times New Roman" w:cs="Times New Roman"/>
          <w:sz w:val="24"/>
          <w:szCs w:val="24"/>
        </w:rPr>
        <w:t xml:space="preserve">Zahtjev za ispravku podataka nosioca podatka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Segoe UI Symbol" w:hAnsi="Times New Roman" w:cs="Times New Roman"/>
          <w:sz w:val="24"/>
          <w:szCs w:val="24"/>
        </w:rPr>
        <w:t></w:t>
      </w:r>
      <w:r w:rsidRPr="00494C5E">
        <w:rPr>
          <w:rFonts w:ascii="Times New Roman" w:eastAsia="Arial" w:hAnsi="Times New Roman" w:cs="Times New Roman"/>
          <w:sz w:val="24"/>
          <w:szCs w:val="24"/>
        </w:rPr>
        <w:t xml:space="preserve"> </w:t>
      </w:r>
      <w:r w:rsidRPr="00494C5E">
        <w:rPr>
          <w:rFonts w:ascii="Times New Roman" w:eastAsia="Times New Roman" w:hAnsi="Times New Roman" w:cs="Times New Roman"/>
          <w:sz w:val="24"/>
          <w:szCs w:val="24"/>
        </w:rPr>
        <w:t xml:space="preserve">Zahtjev za brisanje odnosno zaborav podataka o nosiocu podatka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Segoe UI Symbol" w:hAnsi="Times New Roman" w:cs="Times New Roman"/>
          <w:sz w:val="24"/>
          <w:szCs w:val="24"/>
        </w:rPr>
        <w:t></w:t>
      </w:r>
      <w:r w:rsidRPr="00494C5E">
        <w:rPr>
          <w:rFonts w:ascii="Times New Roman" w:eastAsia="Arial" w:hAnsi="Times New Roman" w:cs="Times New Roman"/>
          <w:sz w:val="24"/>
          <w:szCs w:val="24"/>
        </w:rPr>
        <w:t xml:space="preserve"> </w:t>
      </w:r>
      <w:r w:rsidRPr="00494C5E">
        <w:rPr>
          <w:rFonts w:ascii="Times New Roman" w:eastAsia="Times New Roman" w:hAnsi="Times New Roman" w:cs="Times New Roman"/>
          <w:sz w:val="24"/>
          <w:szCs w:val="24"/>
        </w:rPr>
        <w:t xml:space="preserve">Zahtjev za prenos podataka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Segoe UI Symbol" w:hAnsi="Times New Roman" w:cs="Times New Roman"/>
          <w:sz w:val="24"/>
          <w:szCs w:val="24"/>
        </w:rPr>
        <w:t></w:t>
      </w:r>
      <w:r w:rsidRPr="00494C5E">
        <w:rPr>
          <w:rFonts w:ascii="Times New Roman" w:eastAsia="Arial" w:hAnsi="Times New Roman" w:cs="Times New Roman"/>
          <w:sz w:val="24"/>
          <w:szCs w:val="24"/>
        </w:rPr>
        <w:t xml:space="preserve"> </w:t>
      </w:r>
      <w:r w:rsidRPr="00494C5E">
        <w:rPr>
          <w:rFonts w:ascii="Times New Roman" w:eastAsia="Times New Roman" w:hAnsi="Times New Roman" w:cs="Times New Roman"/>
          <w:sz w:val="24"/>
          <w:szCs w:val="24"/>
        </w:rPr>
        <w:t xml:space="preserve">Zahtjev za prekid ili ograničenje obrade podataka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Segoe UI Symbol" w:hAnsi="Times New Roman" w:cs="Times New Roman"/>
          <w:sz w:val="24"/>
          <w:szCs w:val="24"/>
        </w:rPr>
        <w:t></w:t>
      </w:r>
      <w:r w:rsidRPr="00494C5E">
        <w:rPr>
          <w:rFonts w:ascii="Times New Roman" w:eastAsia="Arial" w:hAnsi="Times New Roman" w:cs="Times New Roman"/>
          <w:sz w:val="24"/>
          <w:szCs w:val="24"/>
        </w:rPr>
        <w:t xml:space="preserve"> </w:t>
      </w:r>
      <w:r w:rsidRPr="00494C5E">
        <w:rPr>
          <w:rFonts w:ascii="Times New Roman" w:eastAsia="Times New Roman" w:hAnsi="Times New Roman" w:cs="Times New Roman"/>
          <w:sz w:val="24"/>
          <w:szCs w:val="24"/>
        </w:rPr>
        <w:t xml:space="preserve">Podnošenje prigovora na podatke ili proces obrade   </w:t>
      </w:r>
    </w:p>
    <w:p w:rsidR="008807C9" w:rsidRPr="00494C5E" w:rsidRDefault="008807C9" w:rsidP="008807C9">
      <w:pPr>
        <w:spacing w:after="0"/>
        <w:ind w:right="63"/>
        <w:jc w:val="right"/>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r w:rsidRPr="00494C5E">
        <w:rPr>
          <w:rFonts w:ascii="Times New Roman" w:eastAsia="Times New Roman" w:hAnsi="Times New Roman" w:cs="Times New Roman"/>
          <w:b/>
          <w:sz w:val="24"/>
          <w:szCs w:val="24"/>
        </w:rPr>
        <w:t>(zaokružiti odgovarajuće)</w:t>
      </w: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3"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Razlog podnošenja zahtjeva: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___________________________________________________________________________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___________________________________________________________________________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 svrhu identifikacije podnosioca zahtjeva, u prilogu dostavljam: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______________________________________________ (naziv i datum izdavanja isprave).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ind w:right="47"/>
        <w:jc w:val="right"/>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Svojeručni potpis:  </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ind w:right="47"/>
        <w:jc w:val="right"/>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__________________________________  </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561DFE">
      <w:pPr>
        <w:spacing w:after="0"/>
        <w:jc w:val="right"/>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bookmarkStart w:id="40" w:name="_GoBack"/>
      <w:bookmarkEnd w:id="40"/>
      <w:r w:rsidRPr="00494C5E">
        <w:rPr>
          <w:rFonts w:ascii="Times New Roman" w:eastAsia="Times New Roman" w:hAnsi="Times New Roman" w:cs="Times New Roman"/>
          <w:b/>
          <w:sz w:val="24"/>
          <w:szCs w:val="24"/>
        </w:rPr>
        <w:t xml:space="preserve"> </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b/>
          <w:sz w:val="24"/>
          <w:szCs w:val="24"/>
        </w:rPr>
        <w:lastRenderedPageBreak/>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Prilog 3. </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Pr>
          <w:rFonts w:ascii="Times New Roman" w:eastAsia="Times New Roman" w:hAnsi="Times New Roman" w:cs="Times New Roman"/>
          <w:b/>
          <w:sz w:val="24"/>
          <w:szCs w:val="24"/>
        </w:rPr>
        <w:t>JU Druga gimnazija Sarajevo</w:t>
      </w:r>
    </w:p>
    <w:p w:rsidR="008807C9" w:rsidRDefault="008807C9" w:rsidP="008807C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Sutjeska 1</w:t>
      </w:r>
    </w:p>
    <w:p w:rsidR="008807C9" w:rsidRPr="00494C5E" w:rsidRDefault="008807C9" w:rsidP="008807C9">
      <w:pPr>
        <w:spacing w:after="0"/>
        <w:rPr>
          <w:rFonts w:ascii="Times New Roman" w:hAnsi="Times New Roman" w:cs="Times New Roman"/>
          <w:sz w:val="24"/>
          <w:szCs w:val="24"/>
        </w:rPr>
      </w:pPr>
      <w:r>
        <w:rPr>
          <w:rFonts w:ascii="Times New Roman" w:eastAsia="Times New Roman" w:hAnsi="Times New Roman" w:cs="Times New Roman"/>
          <w:b/>
          <w:sz w:val="24"/>
          <w:szCs w:val="24"/>
        </w:rPr>
        <w:t>71000 Sarajevo</w:t>
      </w:r>
      <w:r w:rsidRPr="00494C5E">
        <w:rPr>
          <w:rFonts w:ascii="Times New Roman" w:eastAsia="Times New Roman" w:hAnsi="Times New Roman" w:cs="Times New Roman"/>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Sarajevu</w:t>
      </w:r>
      <w:r w:rsidRPr="00494C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_______________ 2026.</w:t>
      </w:r>
      <w:r w:rsidRPr="00494C5E">
        <w:rPr>
          <w:rFonts w:ascii="Times New Roman" w:eastAsia="Times New Roman" w:hAnsi="Times New Roman" w:cs="Times New Roman"/>
          <w:sz w:val="24"/>
          <w:szCs w:val="24"/>
        </w:rPr>
        <w:t xml:space="preserve"> godine </w:t>
      </w:r>
    </w:p>
    <w:p w:rsidR="008807C9" w:rsidRPr="00494C5E" w:rsidRDefault="008807C9" w:rsidP="008807C9">
      <w:pPr>
        <w:spacing w:after="0"/>
        <w:jc w:val="right"/>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96"/>
        <w:ind w:right="3"/>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pStyle w:val="Heading2"/>
        <w:ind w:right="65"/>
        <w:rPr>
          <w:sz w:val="24"/>
          <w:szCs w:val="24"/>
        </w:rPr>
      </w:pPr>
      <w:bookmarkStart w:id="41" w:name="_Toc232414973"/>
      <w:r w:rsidRPr="00494C5E">
        <w:rPr>
          <w:sz w:val="24"/>
          <w:szCs w:val="24"/>
        </w:rPr>
        <w:t>RJEŠAVANJE ZAHTJEVA NOSIOCA</w:t>
      </w:r>
      <w:bookmarkEnd w:id="41"/>
      <w:r w:rsidRPr="00494C5E">
        <w:rPr>
          <w:sz w:val="24"/>
          <w:szCs w:val="24"/>
        </w:rPr>
        <w:t xml:space="preserve"> </w:t>
      </w:r>
    </w:p>
    <w:p w:rsidR="008807C9" w:rsidRPr="00494C5E" w:rsidRDefault="008807C9" w:rsidP="008807C9">
      <w:pPr>
        <w:spacing w:after="0"/>
        <w:jc w:val="center"/>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numPr>
          <w:ilvl w:val="0"/>
          <w:numId w:val="16"/>
        </w:numPr>
        <w:spacing w:after="0"/>
        <w:ind w:hanging="36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Podaci o podnosiocu zahtjeva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Ime i prezime: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__________________________________________________________________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Adresa: ___________________________________________________________________  </w:t>
      </w:r>
    </w:p>
    <w:p w:rsidR="008807C9" w:rsidRPr="00494C5E" w:rsidRDefault="008807C9" w:rsidP="008807C9">
      <w:pPr>
        <w:spacing w:after="1"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Kontakt podaci:____________________________________________________________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numPr>
          <w:ilvl w:val="0"/>
          <w:numId w:val="16"/>
        </w:numPr>
        <w:spacing w:after="0"/>
        <w:ind w:hanging="36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Podaci o zahtjevu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0"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Datum podnošenja zahtjeva:  </w:t>
      </w:r>
    </w:p>
    <w:p w:rsidR="008807C9" w:rsidRPr="00494C5E" w:rsidRDefault="008807C9" w:rsidP="008807C9">
      <w:pPr>
        <w:spacing w:after="27"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Vrsta zahtjeva: </w:t>
      </w:r>
    </w:p>
    <w:p w:rsidR="008807C9" w:rsidRPr="00494C5E" w:rsidRDefault="008807C9" w:rsidP="008807C9">
      <w:pPr>
        <w:spacing w:after="27"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Lični podaci na koje se zahtjev odnosi: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numPr>
          <w:ilvl w:val="0"/>
          <w:numId w:val="16"/>
        </w:numPr>
        <w:spacing w:after="0"/>
        <w:ind w:hanging="36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Rješavanje zahtjeva </w:t>
      </w:r>
    </w:p>
    <w:p w:rsidR="008807C9" w:rsidRPr="00494C5E" w:rsidRDefault="008807C9" w:rsidP="008807C9">
      <w:pPr>
        <w:spacing w:after="16"/>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30"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Datum donošenja rješenja: </w:t>
      </w:r>
    </w:p>
    <w:p w:rsidR="008807C9" w:rsidRPr="00494C5E" w:rsidRDefault="008807C9" w:rsidP="008807C9">
      <w:pPr>
        <w:spacing w:after="27" w:line="249" w:lineRule="auto"/>
        <w:ind w:right="48"/>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Status zahtjeva: </w:t>
      </w:r>
    </w:p>
    <w:p w:rsidR="008807C9" w:rsidRPr="00494C5E" w:rsidRDefault="008807C9" w:rsidP="008807C9">
      <w:pPr>
        <w:spacing w:after="28" w:line="248" w:lineRule="auto"/>
        <w:ind w:right="50"/>
        <w:jc w:val="both"/>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Obrazloženje: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eastAsia="Times New Roman" w:hAnsi="Times New Roman" w:cs="Times New Roman"/>
          <w:b/>
          <w:sz w:val="24"/>
          <w:szCs w:val="24"/>
        </w:rPr>
        <w:t xml:space="preserve"> </w:t>
      </w:r>
    </w:p>
    <w:p w:rsidR="008807C9" w:rsidRPr="00494C5E" w:rsidRDefault="008807C9" w:rsidP="008807C9">
      <w:pPr>
        <w:spacing w:after="0"/>
        <w:rPr>
          <w:rFonts w:ascii="Times New Roman" w:hAnsi="Times New Roman" w:cs="Times New Roman"/>
          <w:sz w:val="24"/>
          <w:szCs w:val="24"/>
        </w:rPr>
      </w:pPr>
      <w:r w:rsidRPr="00494C5E">
        <w:rPr>
          <w:rFonts w:ascii="Times New Roman" w:hAnsi="Times New Roman" w:cs="Times New Roman"/>
          <w:sz w:val="24"/>
          <w:szCs w:val="24"/>
        </w:rPr>
        <w:t xml:space="preserve"> </w:t>
      </w:r>
    </w:p>
    <w:p w:rsidR="00F05BAD" w:rsidRPr="007446CB" w:rsidRDefault="00F05BAD" w:rsidP="008807C9">
      <w:pPr>
        <w:jc w:val="both"/>
        <w:rPr>
          <w:rFonts w:ascii="Times New Roman" w:hAnsi="Times New Roman" w:cs="Times New Roman"/>
          <w:sz w:val="24"/>
          <w:szCs w:val="24"/>
          <w:lang w:val="hr-HR"/>
        </w:rPr>
      </w:pPr>
    </w:p>
    <w:sectPr w:rsidR="00F05BAD" w:rsidRPr="007446CB" w:rsidSect="00873C15">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372" w:rsidRDefault="00FE0372" w:rsidP="00197AA1">
      <w:pPr>
        <w:spacing w:after="0" w:line="240" w:lineRule="auto"/>
      </w:pPr>
      <w:r>
        <w:separator/>
      </w:r>
    </w:p>
  </w:endnote>
  <w:endnote w:type="continuationSeparator" w:id="0">
    <w:p w:rsidR="00FE0372" w:rsidRDefault="00FE0372" w:rsidP="0019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23" w:rsidRPr="00197AA1" w:rsidRDefault="00F12323" w:rsidP="00197AA1">
    <w:pPr>
      <w:tabs>
        <w:tab w:val="left" w:pos="2160"/>
      </w:tabs>
      <w:spacing w:after="0" w:line="240" w:lineRule="atLeast"/>
      <w:ind w:right="-240"/>
      <w:jc w:val="center"/>
      <w:rPr>
        <w:rFonts w:ascii="Garamond" w:eastAsia="Times New Roman" w:hAnsi="Garamond" w:cs="Times New Roman"/>
        <w:caps/>
        <w:spacing w:val="30"/>
        <w:sz w:val="14"/>
        <w:szCs w:val="20"/>
        <w:lang w:val="pl-PL"/>
      </w:rPr>
    </w:pPr>
    <w:r w:rsidRPr="00197AA1">
      <w:rPr>
        <w:rFonts w:ascii="Garamond" w:eastAsia="Times New Roman" w:hAnsi="Garamond" w:cs="Times New Roman"/>
        <w:caps/>
        <w:spacing w:val="30"/>
        <w:sz w:val="14"/>
        <w:szCs w:val="20"/>
        <w:lang w:val="pl-PL"/>
      </w:rPr>
      <w:t>Druga gimnazija Sarajevo • sutjeska 1 • 71 000 sarajevo • bosna i hercegovina</w:t>
    </w:r>
  </w:p>
  <w:p w:rsidR="00F12323" w:rsidRPr="00197AA1" w:rsidRDefault="00F12323" w:rsidP="00197AA1">
    <w:pPr>
      <w:tabs>
        <w:tab w:val="left" w:pos="2160"/>
      </w:tabs>
      <w:spacing w:after="0" w:line="240" w:lineRule="atLeast"/>
      <w:ind w:right="-240"/>
      <w:jc w:val="center"/>
      <w:rPr>
        <w:rFonts w:ascii="Palatino Linotype" w:eastAsia="Times New Roman" w:hAnsi="Palatino Linotype" w:cs="Times New Roman"/>
        <w:caps/>
        <w:spacing w:val="30"/>
        <w:sz w:val="24"/>
        <w:szCs w:val="24"/>
        <w:lang w:val="hr-HR"/>
      </w:rPr>
    </w:pPr>
    <w:r w:rsidRPr="00197AA1">
      <w:rPr>
        <w:rFonts w:ascii="Garamond" w:eastAsia="Times New Roman" w:hAnsi="Garamond" w:cs="Times New Roman"/>
        <w:caps/>
        <w:spacing w:val="30"/>
        <w:sz w:val="14"/>
        <w:szCs w:val="20"/>
        <w:lang w:val="nb-NO"/>
      </w:rPr>
      <w:t xml:space="preserve">tel: +387 33 </w:t>
    </w:r>
    <w:r w:rsidRPr="00197AA1">
      <w:rPr>
        <w:rFonts w:ascii="Garamond" w:eastAsia="Times New Roman" w:hAnsi="Garamond" w:cs="Times New Roman"/>
        <w:b/>
        <w:caps/>
        <w:spacing w:val="30"/>
        <w:sz w:val="14"/>
        <w:szCs w:val="20"/>
      </w:rPr>
      <w:t>586-361</w:t>
    </w:r>
    <w:r w:rsidRPr="00197AA1">
      <w:rPr>
        <w:rFonts w:ascii="Garamond" w:eastAsia="Times New Roman" w:hAnsi="Garamond" w:cs="Times New Roman"/>
        <w:caps/>
        <w:spacing w:val="30"/>
        <w:sz w:val="14"/>
        <w:szCs w:val="20"/>
        <w:lang w:val="nb-NO"/>
      </w:rPr>
      <w:t xml:space="preserve"> • Fax: +387 33 586-371 • ID broj skole 4200145800009</w:t>
    </w:r>
  </w:p>
  <w:p w:rsidR="00F12323" w:rsidRDefault="00F1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372" w:rsidRDefault="00FE0372" w:rsidP="00197AA1">
      <w:pPr>
        <w:spacing w:after="0" w:line="240" w:lineRule="auto"/>
      </w:pPr>
      <w:r>
        <w:separator/>
      </w:r>
    </w:p>
  </w:footnote>
  <w:footnote w:type="continuationSeparator" w:id="0">
    <w:p w:rsidR="00FE0372" w:rsidRDefault="00FE0372" w:rsidP="0019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23" w:rsidRPr="00197AA1" w:rsidRDefault="00F12323" w:rsidP="00197AA1">
    <w:pPr>
      <w:tabs>
        <w:tab w:val="center" w:pos="4536"/>
        <w:tab w:val="right" w:pos="9072"/>
      </w:tabs>
      <w:spacing w:after="0" w:line="240" w:lineRule="auto"/>
      <w:rPr>
        <w:rFonts w:ascii="Times New Roman" w:eastAsia="Times New Roman" w:hAnsi="Times New Roman" w:cs="Times New Roman"/>
        <w:sz w:val="20"/>
        <w:szCs w:val="20"/>
        <w:lang w:val="hr-HR"/>
      </w:rPr>
    </w:pPr>
    <w:r w:rsidRPr="00197AA1">
      <w:rPr>
        <w:rFonts w:ascii="Times New Roman" w:eastAsia="Times New Roman" w:hAnsi="Times New Roman" w:cs="Times New Roman"/>
        <w:sz w:val="20"/>
        <w:szCs w:val="20"/>
        <w:lang w:val="en-US"/>
      </w:rPr>
      <w:drawing>
        <wp:inline distT="0" distB="0" distL="0" distR="0">
          <wp:extent cx="1600200" cy="561975"/>
          <wp:effectExtent l="0" t="0" r="0" b="9525"/>
          <wp:docPr id="1" name="Picture 1" descr="znak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skole"/>
                  <pic:cNvPicPr>
                    <a:picLocks noChangeAspect="1" noChangeArrowheads="1"/>
                  </pic:cNvPicPr>
                </pic:nvPicPr>
                <pic:blipFill>
                  <a:blip r:embed="rId1">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1600200" cy="561975"/>
                  </a:xfrm>
                  <a:prstGeom prst="rect">
                    <a:avLst/>
                  </a:prstGeom>
                  <a:noFill/>
                  <a:ln>
                    <a:noFill/>
                  </a:ln>
                </pic:spPr>
              </pic:pic>
            </a:graphicData>
          </a:graphic>
        </wp:inline>
      </w:drawing>
    </w:r>
  </w:p>
  <w:p w:rsidR="00F12323" w:rsidRDefault="00F12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C78"/>
    <w:multiLevelType w:val="hybridMultilevel"/>
    <w:tmpl w:val="6F663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7A20"/>
    <w:multiLevelType w:val="hybridMultilevel"/>
    <w:tmpl w:val="3FC6F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C6840"/>
    <w:multiLevelType w:val="hybridMultilevel"/>
    <w:tmpl w:val="411E6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01E78"/>
    <w:multiLevelType w:val="hybridMultilevel"/>
    <w:tmpl w:val="F850A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80A03"/>
    <w:multiLevelType w:val="hybridMultilevel"/>
    <w:tmpl w:val="411E6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74A0B"/>
    <w:multiLevelType w:val="hybridMultilevel"/>
    <w:tmpl w:val="688EA29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12EC1E4D"/>
    <w:multiLevelType w:val="hybridMultilevel"/>
    <w:tmpl w:val="2CECBAF6"/>
    <w:lvl w:ilvl="0" w:tplc="130C253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2F00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07E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6647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2076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0C06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EFC2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C26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4717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7E7537"/>
    <w:multiLevelType w:val="hybridMultilevel"/>
    <w:tmpl w:val="06BA74F2"/>
    <w:lvl w:ilvl="0" w:tplc="D76A7DF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851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839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C92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2C5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F3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82F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E252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FE7C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B3B30"/>
    <w:multiLevelType w:val="hybridMultilevel"/>
    <w:tmpl w:val="9B48A272"/>
    <w:lvl w:ilvl="0" w:tplc="9BC07F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1838C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C42B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EF5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EFE3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54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AE38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10DE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BC4B3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2352EB"/>
    <w:multiLevelType w:val="hybridMultilevel"/>
    <w:tmpl w:val="3FC6F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7610A"/>
    <w:multiLevelType w:val="hybridMultilevel"/>
    <w:tmpl w:val="6F663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55765"/>
    <w:multiLevelType w:val="hybridMultilevel"/>
    <w:tmpl w:val="F3768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150AE6"/>
    <w:multiLevelType w:val="hybridMultilevel"/>
    <w:tmpl w:val="7304F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15F41"/>
    <w:multiLevelType w:val="hybridMultilevel"/>
    <w:tmpl w:val="FB0E05F2"/>
    <w:lvl w:ilvl="0" w:tplc="4D5A071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030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013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6F7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219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42A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EC8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C2E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234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BD54F1"/>
    <w:multiLevelType w:val="hybridMultilevel"/>
    <w:tmpl w:val="D102C838"/>
    <w:lvl w:ilvl="0" w:tplc="9214853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895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413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C62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6424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00E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01F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227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ADC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7E720A"/>
    <w:multiLevelType w:val="hybridMultilevel"/>
    <w:tmpl w:val="7F6A6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640E1E"/>
    <w:multiLevelType w:val="hybridMultilevel"/>
    <w:tmpl w:val="772A2A18"/>
    <w:lvl w:ilvl="0" w:tplc="6786FF34">
      <w:start w:val="1"/>
      <w:numFmt w:val="upperRoman"/>
      <w:lvlText w:val="%1"/>
      <w:lvlJc w:val="left"/>
      <w:pPr>
        <w:ind w:left="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1" w:tplc="1FE60768">
      <w:start w:val="1"/>
      <w:numFmt w:val="lowerLetter"/>
      <w:lvlText w:val="%2"/>
      <w:lvlJc w:val="left"/>
      <w:pPr>
        <w:ind w:left="324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2" w:tplc="6F186C38">
      <w:start w:val="1"/>
      <w:numFmt w:val="lowerRoman"/>
      <w:lvlText w:val="%3"/>
      <w:lvlJc w:val="left"/>
      <w:pPr>
        <w:ind w:left="396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3" w:tplc="0C82332C">
      <w:start w:val="1"/>
      <w:numFmt w:val="decimal"/>
      <w:lvlText w:val="%4"/>
      <w:lvlJc w:val="left"/>
      <w:pPr>
        <w:ind w:left="468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4" w:tplc="682E2C9C">
      <w:start w:val="1"/>
      <w:numFmt w:val="lowerLetter"/>
      <w:lvlText w:val="%5"/>
      <w:lvlJc w:val="left"/>
      <w:pPr>
        <w:ind w:left="540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5" w:tplc="CBF02B96">
      <w:start w:val="1"/>
      <w:numFmt w:val="lowerRoman"/>
      <w:lvlText w:val="%6"/>
      <w:lvlJc w:val="left"/>
      <w:pPr>
        <w:ind w:left="612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6" w:tplc="98F2FACA">
      <w:start w:val="1"/>
      <w:numFmt w:val="decimal"/>
      <w:lvlText w:val="%7"/>
      <w:lvlJc w:val="left"/>
      <w:pPr>
        <w:ind w:left="684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7" w:tplc="ABE4FA1C">
      <w:start w:val="1"/>
      <w:numFmt w:val="lowerLetter"/>
      <w:lvlText w:val="%8"/>
      <w:lvlJc w:val="left"/>
      <w:pPr>
        <w:ind w:left="756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lvl w:ilvl="8" w:tplc="9EEAFA70">
      <w:start w:val="1"/>
      <w:numFmt w:val="lowerRoman"/>
      <w:lvlText w:val="%9"/>
      <w:lvlJc w:val="left"/>
      <w:pPr>
        <w:ind w:left="8280"/>
      </w:pPr>
      <w:rPr>
        <w:rFonts w:ascii="Times New Roman" w:eastAsia="Times New Roman" w:hAnsi="Times New Roman" w:cs="Times New Roman"/>
        <w:b/>
        <w:bCs/>
        <w:i w:val="0"/>
        <w:strike w:val="0"/>
        <w:dstrike w:val="0"/>
        <w:color w:val="2F5496"/>
        <w:sz w:val="28"/>
        <w:szCs w:val="28"/>
        <w:u w:val="none" w:color="000000"/>
        <w:bdr w:val="none" w:sz="0" w:space="0" w:color="auto"/>
        <w:shd w:val="clear" w:color="auto" w:fill="auto"/>
        <w:vertAlign w:val="baseline"/>
      </w:rPr>
    </w:lvl>
  </w:abstractNum>
  <w:num w:numId="1">
    <w:abstractNumId w:val="5"/>
  </w:num>
  <w:num w:numId="2">
    <w:abstractNumId w:val="1"/>
  </w:num>
  <w:num w:numId="3">
    <w:abstractNumId w:val="12"/>
  </w:num>
  <w:num w:numId="4">
    <w:abstractNumId w:val="3"/>
  </w:num>
  <w:num w:numId="5">
    <w:abstractNumId w:val="4"/>
  </w:num>
  <w:num w:numId="6">
    <w:abstractNumId w:val="2"/>
  </w:num>
  <w:num w:numId="7">
    <w:abstractNumId w:val="10"/>
  </w:num>
  <w:num w:numId="8">
    <w:abstractNumId w:val="9"/>
  </w:num>
  <w:num w:numId="9">
    <w:abstractNumId w:val="0"/>
  </w:num>
  <w:num w:numId="10">
    <w:abstractNumId w:val="15"/>
  </w:num>
  <w:num w:numId="11">
    <w:abstractNumId w:val="11"/>
  </w:num>
  <w:num w:numId="12">
    <w:abstractNumId w:val="14"/>
  </w:num>
  <w:num w:numId="13">
    <w:abstractNumId w:val="13"/>
  </w:num>
  <w:num w:numId="14">
    <w:abstractNumId w:val="7"/>
  </w:num>
  <w:num w:numId="15">
    <w:abstractNumId w:val="6"/>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A1"/>
    <w:rsid w:val="000135BC"/>
    <w:rsid w:val="000139C0"/>
    <w:rsid w:val="000221A4"/>
    <w:rsid w:val="00025A5D"/>
    <w:rsid w:val="0003004E"/>
    <w:rsid w:val="00033E56"/>
    <w:rsid w:val="00045185"/>
    <w:rsid w:val="000463E2"/>
    <w:rsid w:val="00053AC8"/>
    <w:rsid w:val="00057277"/>
    <w:rsid w:val="00057B07"/>
    <w:rsid w:val="00062486"/>
    <w:rsid w:val="00063D02"/>
    <w:rsid w:val="0006714A"/>
    <w:rsid w:val="00067AEB"/>
    <w:rsid w:val="0007074F"/>
    <w:rsid w:val="00075F13"/>
    <w:rsid w:val="000A4EC5"/>
    <w:rsid w:val="000B34E3"/>
    <w:rsid w:val="000B7422"/>
    <w:rsid w:val="000D022E"/>
    <w:rsid w:val="000E4570"/>
    <w:rsid w:val="00110230"/>
    <w:rsid w:val="00123EB7"/>
    <w:rsid w:val="00126458"/>
    <w:rsid w:val="001530F9"/>
    <w:rsid w:val="0016415B"/>
    <w:rsid w:val="00174AE2"/>
    <w:rsid w:val="00176735"/>
    <w:rsid w:val="00197AA1"/>
    <w:rsid w:val="001B5B55"/>
    <w:rsid w:val="001C0061"/>
    <w:rsid w:val="001D4CA1"/>
    <w:rsid w:val="001E01C3"/>
    <w:rsid w:val="001E216B"/>
    <w:rsid w:val="001E3178"/>
    <w:rsid w:val="001E6392"/>
    <w:rsid w:val="001F1359"/>
    <w:rsid w:val="00206D9E"/>
    <w:rsid w:val="00207FD4"/>
    <w:rsid w:val="00214463"/>
    <w:rsid w:val="00232D24"/>
    <w:rsid w:val="00246064"/>
    <w:rsid w:val="00292D66"/>
    <w:rsid w:val="002A1288"/>
    <w:rsid w:val="002C6865"/>
    <w:rsid w:val="002D0986"/>
    <w:rsid w:val="002D73C0"/>
    <w:rsid w:val="002E14D0"/>
    <w:rsid w:val="002F7A77"/>
    <w:rsid w:val="00327739"/>
    <w:rsid w:val="00340BF2"/>
    <w:rsid w:val="00344964"/>
    <w:rsid w:val="003461FF"/>
    <w:rsid w:val="003612C8"/>
    <w:rsid w:val="003735E9"/>
    <w:rsid w:val="00376BD7"/>
    <w:rsid w:val="003775E5"/>
    <w:rsid w:val="00381D65"/>
    <w:rsid w:val="00386F6C"/>
    <w:rsid w:val="003A14D2"/>
    <w:rsid w:val="003B2E9D"/>
    <w:rsid w:val="003B33ED"/>
    <w:rsid w:val="003C3FFA"/>
    <w:rsid w:val="003E2643"/>
    <w:rsid w:val="003E3ED4"/>
    <w:rsid w:val="003E54C4"/>
    <w:rsid w:val="003E7A46"/>
    <w:rsid w:val="003F62E5"/>
    <w:rsid w:val="003F776D"/>
    <w:rsid w:val="00436415"/>
    <w:rsid w:val="00436AF0"/>
    <w:rsid w:val="00442E5F"/>
    <w:rsid w:val="0045766F"/>
    <w:rsid w:val="00471522"/>
    <w:rsid w:val="00472B36"/>
    <w:rsid w:val="00485CAD"/>
    <w:rsid w:val="004936E8"/>
    <w:rsid w:val="00497E7F"/>
    <w:rsid w:val="004B4A2F"/>
    <w:rsid w:val="004C1EA5"/>
    <w:rsid w:val="004D0CF0"/>
    <w:rsid w:val="004D0F8B"/>
    <w:rsid w:val="004E1974"/>
    <w:rsid w:val="004E1DF8"/>
    <w:rsid w:val="004F44E6"/>
    <w:rsid w:val="00503F3C"/>
    <w:rsid w:val="00504169"/>
    <w:rsid w:val="00505E79"/>
    <w:rsid w:val="00505EB8"/>
    <w:rsid w:val="005064AA"/>
    <w:rsid w:val="00507AC3"/>
    <w:rsid w:val="0051043B"/>
    <w:rsid w:val="00514470"/>
    <w:rsid w:val="0051719A"/>
    <w:rsid w:val="0052045C"/>
    <w:rsid w:val="005230C0"/>
    <w:rsid w:val="00524F0D"/>
    <w:rsid w:val="00542D6A"/>
    <w:rsid w:val="00557DB0"/>
    <w:rsid w:val="00561BE8"/>
    <w:rsid w:val="00561DFE"/>
    <w:rsid w:val="005700F4"/>
    <w:rsid w:val="00577B49"/>
    <w:rsid w:val="00595155"/>
    <w:rsid w:val="005A0795"/>
    <w:rsid w:val="005B0B43"/>
    <w:rsid w:val="005B1C01"/>
    <w:rsid w:val="005C0613"/>
    <w:rsid w:val="005C0C50"/>
    <w:rsid w:val="005C528E"/>
    <w:rsid w:val="005D0EE3"/>
    <w:rsid w:val="005E03A1"/>
    <w:rsid w:val="005E4BEC"/>
    <w:rsid w:val="005F0851"/>
    <w:rsid w:val="005F5545"/>
    <w:rsid w:val="0061687F"/>
    <w:rsid w:val="00631E92"/>
    <w:rsid w:val="00644E64"/>
    <w:rsid w:val="00651F03"/>
    <w:rsid w:val="00652E48"/>
    <w:rsid w:val="00654A84"/>
    <w:rsid w:val="00661C90"/>
    <w:rsid w:val="00670970"/>
    <w:rsid w:val="00672E09"/>
    <w:rsid w:val="006731B6"/>
    <w:rsid w:val="00683470"/>
    <w:rsid w:val="00691169"/>
    <w:rsid w:val="00696670"/>
    <w:rsid w:val="006B601D"/>
    <w:rsid w:val="006C020C"/>
    <w:rsid w:val="006C0896"/>
    <w:rsid w:val="006D5472"/>
    <w:rsid w:val="00701CA5"/>
    <w:rsid w:val="007032E2"/>
    <w:rsid w:val="00706955"/>
    <w:rsid w:val="00710582"/>
    <w:rsid w:val="007416C6"/>
    <w:rsid w:val="00741C96"/>
    <w:rsid w:val="007446CB"/>
    <w:rsid w:val="007466AF"/>
    <w:rsid w:val="00752AA1"/>
    <w:rsid w:val="007571FA"/>
    <w:rsid w:val="0076400A"/>
    <w:rsid w:val="00770186"/>
    <w:rsid w:val="00780FA1"/>
    <w:rsid w:val="007810BC"/>
    <w:rsid w:val="00785373"/>
    <w:rsid w:val="00794F96"/>
    <w:rsid w:val="007A2DD9"/>
    <w:rsid w:val="007A47BB"/>
    <w:rsid w:val="007A4F39"/>
    <w:rsid w:val="007B0FC0"/>
    <w:rsid w:val="007B2CEE"/>
    <w:rsid w:val="007E033B"/>
    <w:rsid w:val="007F1761"/>
    <w:rsid w:val="007F2C9B"/>
    <w:rsid w:val="007F660C"/>
    <w:rsid w:val="00805EFA"/>
    <w:rsid w:val="008151D1"/>
    <w:rsid w:val="00846200"/>
    <w:rsid w:val="00847F5B"/>
    <w:rsid w:val="00862747"/>
    <w:rsid w:val="008662C4"/>
    <w:rsid w:val="00872CF1"/>
    <w:rsid w:val="00872ED7"/>
    <w:rsid w:val="00873C15"/>
    <w:rsid w:val="008756F1"/>
    <w:rsid w:val="00875725"/>
    <w:rsid w:val="008807C9"/>
    <w:rsid w:val="008868F1"/>
    <w:rsid w:val="008915F4"/>
    <w:rsid w:val="00892477"/>
    <w:rsid w:val="00894B90"/>
    <w:rsid w:val="008A3EAC"/>
    <w:rsid w:val="008A4BE9"/>
    <w:rsid w:val="008B1D1A"/>
    <w:rsid w:val="008E0F5D"/>
    <w:rsid w:val="00901A41"/>
    <w:rsid w:val="00907181"/>
    <w:rsid w:val="0091613F"/>
    <w:rsid w:val="0091622C"/>
    <w:rsid w:val="00922937"/>
    <w:rsid w:val="0092336A"/>
    <w:rsid w:val="00930C9B"/>
    <w:rsid w:val="009312E4"/>
    <w:rsid w:val="0093496D"/>
    <w:rsid w:val="00941435"/>
    <w:rsid w:val="0094449C"/>
    <w:rsid w:val="00946B02"/>
    <w:rsid w:val="009503DC"/>
    <w:rsid w:val="00957BD9"/>
    <w:rsid w:val="00971B02"/>
    <w:rsid w:val="00987724"/>
    <w:rsid w:val="009A06E7"/>
    <w:rsid w:val="009B1544"/>
    <w:rsid w:val="009D47B0"/>
    <w:rsid w:val="009E2CE7"/>
    <w:rsid w:val="009E7192"/>
    <w:rsid w:val="009F293F"/>
    <w:rsid w:val="00A10D98"/>
    <w:rsid w:val="00A17D2F"/>
    <w:rsid w:val="00A2242F"/>
    <w:rsid w:val="00A337E8"/>
    <w:rsid w:val="00A40930"/>
    <w:rsid w:val="00A60BBA"/>
    <w:rsid w:val="00A61A9A"/>
    <w:rsid w:val="00A94371"/>
    <w:rsid w:val="00AA49E3"/>
    <w:rsid w:val="00AB18F3"/>
    <w:rsid w:val="00AB3D94"/>
    <w:rsid w:val="00AC408E"/>
    <w:rsid w:val="00AD778E"/>
    <w:rsid w:val="00AF50E1"/>
    <w:rsid w:val="00B001E3"/>
    <w:rsid w:val="00B25753"/>
    <w:rsid w:val="00B332FC"/>
    <w:rsid w:val="00B3670F"/>
    <w:rsid w:val="00B52F9B"/>
    <w:rsid w:val="00B57DDA"/>
    <w:rsid w:val="00B67836"/>
    <w:rsid w:val="00B73238"/>
    <w:rsid w:val="00B73443"/>
    <w:rsid w:val="00B750A3"/>
    <w:rsid w:val="00B84CD0"/>
    <w:rsid w:val="00B851BB"/>
    <w:rsid w:val="00B869AD"/>
    <w:rsid w:val="00B91B5D"/>
    <w:rsid w:val="00BD03C7"/>
    <w:rsid w:val="00BD3993"/>
    <w:rsid w:val="00C13756"/>
    <w:rsid w:val="00C32CDF"/>
    <w:rsid w:val="00C370AA"/>
    <w:rsid w:val="00C51A8B"/>
    <w:rsid w:val="00C75E14"/>
    <w:rsid w:val="00C77986"/>
    <w:rsid w:val="00C86CCC"/>
    <w:rsid w:val="00C937EF"/>
    <w:rsid w:val="00CB27DE"/>
    <w:rsid w:val="00CB6AC4"/>
    <w:rsid w:val="00CD38BF"/>
    <w:rsid w:val="00CF7CA8"/>
    <w:rsid w:val="00D04127"/>
    <w:rsid w:val="00D06D36"/>
    <w:rsid w:val="00D40C6B"/>
    <w:rsid w:val="00D512D5"/>
    <w:rsid w:val="00D7340C"/>
    <w:rsid w:val="00D73A17"/>
    <w:rsid w:val="00D83160"/>
    <w:rsid w:val="00DB2517"/>
    <w:rsid w:val="00DC3545"/>
    <w:rsid w:val="00DD51B8"/>
    <w:rsid w:val="00DE3BD4"/>
    <w:rsid w:val="00DF2700"/>
    <w:rsid w:val="00DF7882"/>
    <w:rsid w:val="00E03DD4"/>
    <w:rsid w:val="00E079EC"/>
    <w:rsid w:val="00E33181"/>
    <w:rsid w:val="00E34B3F"/>
    <w:rsid w:val="00E70A3A"/>
    <w:rsid w:val="00E81871"/>
    <w:rsid w:val="00EA42BC"/>
    <w:rsid w:val="00EC025B"/>
    <w:rsid w:val="00EC0877"/>
    <w:rsid w:val="00EC0F7F"/>
    <w:rsid w:val="00EE46B8"/>
    <w:rsid w:val="00EF4124"/>
    <w:rsid w:val="00F02C7B"/>
    <w:rsid w:val="00F05BAD"/>
    <w:rsid w:val="00F12323"/>
    <w:rsid w:val="00F20D7D"/>
    <w:rsid w:val="00F4172E"/>
    <w:rsid w:val="00F65D22"/>
    <w:rsid w:val="00F67BA3"/>
    <w:rsid w:val="00F735FF"/>
    <w:rsid w:val="00FA658A"/>
    <w:rsid w:val="00FB2254"/>
    <w:rsid w:val="00FB2BB6"/>
    <w:rsid w:val="00FB6116"/>
    <w:rsid w:val="00FC3A1C"/>
    <w:rsid w:val="00FD262A"/>
    <w:rsid w:val="00FD581C"/>
    <w:rsid w:val="00FE01FE"/>
    <w:rsid w:val="00FE0372"/>
    <w:rsid w:val="00FE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BA2D"/>
  <w15:chartTrackingRefBased/>
  <w15:docId w15:val="{C26F2116-1A44-43D0-80CC-FD670EE4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08E"/>
    <w:rPr>
      <w:noProof/>
      <w:lang w:val="bs-Latn-BA"/>
    </w:rPr>
  </w:style>
  <w:style w:type="paragraph" w:styleId="Heading1">
    <w:name w:val="heading 1"/>
    <w:basedOn w:val="Normal"/>
    <w:next w:val="Normal"/>
    <w:link w:val="Heading1Char"/>
    <w:uiPriority w:val="9"/>
    <w:qFormat/>
    <w:rsid w:val="008807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07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A1"/>
  </w:style>
  <w:style w:type="paragraph" w:styleId="Footer">
    <w:name w:val="footer"/>
    <w:basedOn w:val="Normal"/>
    <w:link w:val="FooterChar"/>
    <w:uiPriority w:val="99"/>
    <w:unhideWhenUsed/>
    <w:rsid w:val="0019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A1"/>
  </w:style>
  <w:style w:type="paragraph" w:styleId="BalloonText">
    <w:name w:val="Balloon Text"/>
    <w:basedOn w:val="Normal"/>
    <w:link w:val="BalloonTextChar"/>
    <w:uiPriority w:val="99"/>
    <w:semiHidden/>
    <w:unhideWhenUsed/>
    <w:rsid w:val="00346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1FF"/>
    <w:rPr>
      <w:rFonts w:ascii="Segoe UI" w:hAnsi="Segoe UI" w:cs="Segoe UI"/>
      <w:sz w:val="18"/>
      <w:szCs w:val="18"/>
    </w:rPr>
  </w:style>
  <w:style w:type="paragraph" w:styleId="ListParagraph">
    <w:name w:val="List Paragraph"/>
    <w:basedOn w:val="Normal"/>
    <w:uiPriority w:val="34"/>
    <w:qFormat/>
    <w:rsid w:val="000135BC"/>
    <w:pPr>
      <w:ind w:left="720"/>
      <w:contextualSpacing/>
    </w:pPr>
  </w:style>
  <w:style w:type="paragraph" w:styleId="NoSpacing">
    <w:name w:val="No Spacing"/>
    <w:uiPriority w:val="1"/>
    <w:qFormat/>
    <w:rsid w:val="006C0896"/>
    <w:pPr>
      <w:spacing w:after="0" w:line="240" w:lineRule="auto"/>
    </w:pPr>
    <w:rPr>
      <w:rFonts w:ascii="Calibri" w:eastAsia="Calibri" w:hAnsi="Calibri" w:cs="Times New Roman"/>
      <w:lang w:val="bs-Latn-BA"/>
    </w:rPr>
  </w:style>
  <w:style w:type="paragraph" w:styleId="NormalWeb">
    <w:name w:val="Normal (Web)"/>
    <w:basedOn w:val="Normal"/>
    <w:uiPriority w:val="99"/>
    <w:unhideWhenUsed/>
    <w:rsid w:val="001B5B5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Heading1Char">
    <w:name w:val="Heading 1 Char"/>
    <w:basedOn w:val="DefaultParagraphFont"/>
    <w:link w:val="Heading1"/>
    <w:uiPriority w:val="9"/>
    <w:rsid w:val="008807C9"/>
    <w:rPr>
      <w:rFonts w:asciiTheme="majorHAnsi" w:eastAsiaTheme="majorEastAsia" w:hAnsiTheme="majorHAnsi" w:cstheme="majorBidi"/>
      <w:noProof/>
      <w:color w:val="2E74B5" w:themeColor="accent1" w:themeShade="BF"/>
      <w:sz w:val="32"/>
      <w:szCs w:val="32"/>
      <w:lang w:val="bs-Latn-BA"/>
    </w:rPr>
  </w:style>
  <w:style w:type="character" w:customStyle="1" w:styleId="Heading2Char">
    <w:name w:val="Heading 2 Char"/>
    <w:basedOn w:val="DefaultParagraphFont"/>
    <w:link w:val="Heading2"/>
    <w:uiPriority w:val="9"/>
    <w:rsid w:val="008807C9"/>
    <w:rPr>
      <w:rFonts w:asciiTheme="majorHAnsi" w:eastAsiaTheme="majorEastAsia" w:hAnsiTheme="majorHAnsi" w:cstheme="majorBidi"/>
      <w:noProof/>
      <w:color w:val="2E74B5" w:themeColor="accent1" w:themeShade="BF"/>
      <w:sz w:val="26"/>
      <w:szCs w:val="26"/>
      <w:lang w:val="bs-Latn-BA"/>
    </w:rPr>
  </w:style>
  <w:style w:type="paragraph" w:styleId="TOC1">
    <w:name w:val="toc 1"/>
    <w:basedOn w:val="Normal"/>
    <w:next w:val="Normal"/>
    <w:autoRedefine/>
    <w:uiPriority w:val="39"/>
    <w:unhideWhenUsed/>
    <w:rsid w:val="008807C9"/>
    <w:pPr>
      <w:spacing w:after="100"/>
    </w:pPr>
  </w:style>
  <w:style w:type="paragraph" w:styleId="TOC2">
    <w:name w:val="toc 2"/>
    <w:basedOn w:val="Normal"/>
    <w:next w:val="Normal"/>
    <w:autoRedefine/>
    <w:uiPriority w:val="39"/>
    <w:unhideWhenUsed/>
    <w:rsid w:val="008807C9"/>
    <w:pPr>
      <w:spacing w:after="100"/>
      <w:ind w:left="220"/>
    </w:pPr>
  </w:style>
  <w:style w:type="numbering" w:customStyle="1" w:styleId="NoList1">
    <w:name w:val="No List1"/>
    <w:next w:val="NoList"/>
    <w:uiPriority w:val="99"/>
    <w:semiHidden/>
    <w:unhideWhenUsed/>
    <w:rsid w:val="008807C9"/>
  </w:style>
  <w:style w:type="paragraph" w:customStyle="1" w:styleId="footnotedescription">
    <w:name w:val="footnote description"/>
    <w:next w:val="Normal"/>
    <w:link w:val="footnotedescriptionChar"/>
    <w:hidden/>
    <w:rsid w:val="008807C9"/>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8807C9"/>
    <w:rPr>
      <w:rFonts w:ascii="Calibri" w:eastAsia="Calibri" w:hAnsi="Calibri" w:cs="Calibri"/>
      <w:color w:val="000000"/>
      <w:sz w:val="20"/>
    </w:rPr>
  </w:style>
  <w:style w:type="character" w:customStyle="1" w:styleId="footnotemark">
    <w:name w:val="footnote mark"/>
    <w:hidden/>
    <w:rsid w:val="008807C9"/>
    <w:rPr>
      <w:rFonts w:ascii="Calibri" w:eastAsia="Calibri" w:hAnsi="Calibri" w:cs="Calibri"/>
      <w:color w:val="000000"/>
      <w:sz w:val="20"/>
      <w:vertAlign w:val="superscript"/>
    </w:rPr>
  </w:style>
  <w:style w:type="character" w:styleId="Hyperlink">
    <w:name w:val="Hyperlink"/>
    <w:basedOn w:val="DefaultParagraphFont"/>
    <w:uiPriority w:val="99"/>
    <w:unhideWhenUsed/>
    <w:rsid w:val="008807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6792">
      <w:bodyDiv w:val="1"/>
      <w:marLeft w:val="0"/>
      <w:marRight w:val="0"/>
      <w:marTop w:val="0"/>
      <w:marBottom w:val="0"/>
      <w:divBdr>
        <w:top w:val="none" w:sz="0" w:space="0" w:color="auto"/>
        <w:left w:val="none" w:sz="0" w:space="0" w:color="auto"/>
        <w:bottom w:val="none" w:sz="0" w:space="0" w:color="auto"/>
        <w:right w:val="none" w:sz="0" w:space="0" w:color="auto"/>
      </w:divBdr>
    </w:div>
    <w:div w:id="587663449">
      <w:bodyDiv w:val="1"/>
      <w:marLeft w:val="0"/>
      <w:marRight w:val="0"/>
      <w:marTop w:val="0"/>
      <w:marBottom w:val="0"/>
      <w:divBdr>
        <w:top w:val="none" w:sz="0" w:space="0" w:color="auto"/>
        <w:left w:val="none" w:sz="0" w:space="0" w:color="auto"/>
        <w:bottom w:val="none" w:sz="0" w:space="0" w:color="auto"/>
        <w:right w:val="none" w:sz="0" w:space="0" w:color="auto"/>
      </w:divBdr>
    </w:div>
    <w:div w:id="947738672">
      <w:bodyDiv w:val="1"/>
      <w:marLeft w:val="0"/>
      <w:marRight w:val="0"/>
      <w:marTop w:val="0"/>
      <w:marBottom w:val="0"/>
      <w:divBdr>
        <w:top w:val="none" w:sz="0" w:space="0" w:color="auto"/>
        <w:left w:val="none" w:sz="0" w:space="0" w:color="auto"/>
        <w:bottom w:val="none" w:sz="0" w:space="0" w:color="auto"/>
        <w:right w:val="none" w:sz="0" w:space="0" w:color="auto"/>
      </w:divBdr>
    </w:div>
    <w:div w:id="1086849654">
      <w:bodyDiv w:val="1"/>
      <w:marLeft w:val="0"/>
      <w:marRight w:val="0"/>
      <w:marTop w:val="0"/>
      <w:marBottom w:val="0"/>
      <w:divBdr>
        <w:top w:val="none" w:sz="0" w:space="0" w:color="auto"/>
        <w:left w:val="none" w:sz="0" w:space="0" w:color="auto"/>
        <w:bottom w:val="none" w:sz="0" w:space="0" w:color="auto"/>
        <w:right w:val="none" w:sz="0" w:space="0" w:color="auto"/>
      </w:divBdr>
    </w:div>
    <w:div w:id="1209151681">
      <w:bodyDiv w:val="1"/>
      <w:marLeft w:val="0"/>
      <w:marRight w:val="0"/>
      <w:marTop w:val="0"/>
      <w:marBottom w:val="0"/>
      <w:divBdr>
        <w:top w:val="none" w:sz="0" w:space="0" w:color="auto"/>
        <w:left w:val="none" w:sz="0" w:space="0" w:color="auto"/>
        <w:bottom w:val="none" w:sz="0" w:space="0" w:color="auto"/>
        <w:right w:val="none" w:sz="0" w:space="0" w:color="auto"/>
      </w:divBdr>
    </w:div>
    <w:div w:id="1683169842">
      <w:bodyDiv w:val="1"/>
      <w:marLeft w:val="0"/>
      <w:marRight w:val="0"/>
      <w:marTop w:val="0"/>
      <w:marBottom w:val="0"/>
      <w:divBdr>
        <w:top w:val="none" w:sz="0" w:space="0" w:color="auto"/>
        <w:left w:val="none" w:sz="0" w:space="0" w:color="auto"/>
        <w:bottom w:val="none" w:sz="0" w:space="0" w:color="auto"/>
        <w:right w:val="none" w:sz="0" w:space="0" w:color="auto"/>
      </w:divBdr>
    </w:div>
    <w:div w:id="17219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Pravnica</dc:creator>
  <cp:keywords/>
  <dc:description/>
  <cp:lastModifiedBy>Pravnica</cp:lastModifiedBy>
  <cp:revision>3</cp:revision>
  <cp:lastPrinted>2026-06-24T06:52:00Z</cp:lastPrinted>
  <dcterms:created xsi:type="dcterms:W3CDTF">2026-06-24T06:43:00Z</dcterms:created>
  <dcterms:modified xsi:type="dcterms:W3CDTF">2026-06-24T06:52:00Z</dcterms:modified>
</cp:coreProperties>
</file>